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253"/>
        <w:gridCol w:w="1244"/>
        <w:gridCol w:w="4358"/>
      </w:tblGrid>
      <w:tr w:rsidR="00E862A9" w:rsidTr="00E862A9">
        <w:trPr>
          <w:trHeight w:val="1370"/>
        </w:trPr>
        <w:tc>
          <w:tcPr>
            <w:tcW w:w="4252" w:type="dxa"/>
            <w:hideMark/>
          </w:tcPr>
          <w:p w:rsidR="00E862A9" w:rsidRDefault="00E862A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РЕПУБЛИКА МОЛДОВЕНЯСКЭ </w:t>
            </w:r>
          </w:p>
          <w:p w:rsidR="00E862A9" w:rsidRDefault="00E862A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НИСТРЯНЭ</w:t>
            </w:r>
          </w:p>
          <w:p w:rsidR="00E862A9" w:rsidRDefault="00E862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АДМИНИСТРАЦИЯ ДЕ </w:t>
            </w:r>
            <w:proofErr w:type="gramStart"/>
            <w:r>
              <w:rPr>
                <w:b/>
                <w:sz w:val="18"/>
                <w:szCs w:val="18"/>
              </w:rPr>
              <w:t>СТАТ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</w:p>
          <w:p w:rsidR="00E862A9" w:rsidRDefault="00E862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ДИН РАЙОНУЛ ДУБЭСАРЬ</w:t>
            </w:r>
          </w:p>
          <w:p w:rsidR="00E862A9" w:rsidRDefault="00E862A9">
            <w:pPr>
              <w:spacing w:line="276" w:lineRule="auto"/>
              <w:ind w:left="3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ШИ ОР. ДУБЭСАРЬ</w:t>
            </w:r>
          </w:p>
        </w:tc>
        <w:tc>
          <w:tcPr>
            <w:tcW w:w="1243" w:type="dxa"/>
            <w:hideMark/>
          </w:tcPr>
          <w:p w:rsidR="00E862A9" w:rsidRDefault="0036339D">
            <w:pPr>
              <w:spacing w:line="240" w:lineRule="atLeast"/>
              <w:ind w:left="-141" w:right="-75"/>
              <w:jc w:val="center"/>
              <w:rPr>
                <w:b/>
                <w:sz w:val="20"/>
                <w:szCs w:val="20"/>
              </w:rPr>
            </w:pPr>
            <w:r w:rsidRPr="0036339D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09536" cy="766800"/>
                  <wp:effectExtent l="19050" t="0" r="0" b="0"/>
                  <wp:docPr id="2" name="Рисунок 2" descr="C:\Users\212PC1ON\AppData\Local\Temp\Rar$DIa0.803\Герб ПМР_чб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212PC1ON\AppData\Local\Temp\Rar$DIa0.803\Герб ПМР_чб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536" cy="7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6" w:type="dxa"/>
            <w:hideMark/>
          </w:tcPr>
          <w:p w:rsidR="00E862A9" w:rsidRDefault="00E862A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ПРИДНІСТРОВСЬКА МОЛДАВСЬКА РЕСПУБЛІКА</w:t>
            </w:r>
          </w:p>
          <w:p w:rsidR="00E862A9" w:rsidRDefault="00E862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ДЕРЖАВНА АДМ</w:t>
            </w:r>
            <w:proofErr w:type="gramStart"/>
            <w:r>
              <w:rPr>
                <w:b/>
                <w:sz w:val="18"/>
                <w:szCs w:val="18"/>
              </w:rPr>
              <w:t>I</w:t>
            </w:r>
            <w:proofErr w:type="gramEnd"/>
            <w:r>
              <w:rPr>
                <w:b/>
                <w:sz w:val="18"/>
                <w:szCs w:val="18"/>
              </w:rPr>
              <w:t xml:space="preserve">НIСТРАЦIЯ ДУБОСАРСЬКОГО РАЙОНУ </w:t>
            </w:r>
          </w:p>
          <w:p w:rsidR="00E862A9" w:rsidRDefault="00E862A9">
            <w:pPr>
              <w:spacing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18"/>
                <w:szCs w:val="18"/>
              </w:rPr>
              <w:t>I М.</w:t>
            </w:r>
            <w:r w:rsidR="009B1E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ДУБОСАРИ</w:t>
            </w:r>
          </w:p>
        </w:tc>
      </w:tr>
      <w:tr w:rsidR="00E862A9" w:rsidTr="00E862A9">
        <w:trPr>
          <w:trHeight w:val="1305"/>
        </w:trPr>
        <w:tc>
          <w:tcPr>
            <w:tcW w:w="9851" w:type="dxa"/>
            <w:gridSpan w:val="3"/>
            <w:vAlign w:val="center"/>
            <w:hideMark/>
          </w:tcPr>
          <w:p w:rsidR="00E862A9" w:rsidRDefault="00E862A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ПРИДНЕСТРОВСКАЯ МОЛДАВСКАЯ РЕСПУБЛИКА</w:t>
            </w:r>
          </w:p>
          <w:p w:rsidR="00E862A9" w:rsidRPr="00D46F94" w:rsidRDefault="00E862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46F94">
              <w:rPr>
                <w:b/>
                <w:sz w:val="18"/>
                <w:szCs w:val="18"/>
              </w:rPr>
              <w:t>ГОСУДАРСТВЕННАЯ АДМИНИСТРАЦИЯ</w:t>
            </w:r>
          </w:p>
          <w:p w:rsidR="00E862A9" w:rsidRDefault="00E862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ДУБОССАРСКОГО РАЙОНА</w:t>
            </w:r>
          </w:p>
          <w:p w:rsidR="00E862A9" w:rsidRDefault="00E862A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И ГОРОДА ДУБОССАРЫ</w:t>
            </w:r>
          </w:p>
        </w:tc>
      </w:tr>
    </w:tbl>
    <w:p w:rsidR="00E862A9" w:rsidRDefault="00E862A9" w:rsidP="00E862A9">
      <w:pPr>
        <w:pStyle w:val="1"/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Р</w:t>
      </w:r>
      <w:proofErr w:type="gramEnd"/>
      <w:r>
        <w:rPr>
          <w:b/>
          <w:i/>
          <w:sz w:val="32"/>
          <w:szCs w:val="32"/>
        </w:rPr>
        <w:t xml:space="preserve"> Е Ш Е Н И Е</w:t>
      </w:r>
    </w:p>
    <w:p w:rsidR="00E862A9" w:rsidRDefault="00E862A9" w:rsidP="00E862A9">
      <w:pPr>
        <w:pStyle w:val="1"/>
        <w:jc w:val="center"/>
        <w:rPr>
          <w:sz w:val="24"/>
        </w:rPr>
      </w:pPr>
    </w:p>
    <w:p w:rsidR="00E862A9" w:rsidRDefault="00E862A9" w:rsidP="00E862A9">
      <w:pPr>
        <w:pStyle w:val="1"/>
        <w:jc w:val="center"/>
      </w:pPr>
      <w:r>
        <w:rPr>
          <w:u w:val="single"/>
        </w:rPr>
        <w:t>________________________________</w:t>
      </w:r>
      <w:r>
        <w:t xml:space="preserve">            </w:t>
      </w:r>
      <w:r w:rsidR="00364153">
        <w:t xml:space="preserve">                           </w:t>
      </w:r>
      <w:r>
        <w:t xml:space="preserve">                 № </w:t>
      </w:r>
      <w:r>
        <w:rPr>
          <w:u w:val="single"/>
        </w:rPr>
        <w:t>_______________________________</w:t>
      </w:r>
    </w:p>
    <w:p w:rsidR="00E862A9" w:rsidRDefault="00E862A9" w:rsidP="00E862A9">
      <w:pPr>
        <w:pStyle w:val="1"/>
        <w:jc w:val="center"/>
        <w:rPr>
          <w:b/>
        </w:rPr>
      </w:pPr>
      <w:r>
        <w:rPr>
          <w:b/>
        </w:rPr>
        <w:t>г. Дубоссары</w:t>
      </w:r>
    </w:p>
    <w:p w:rsidR="00E270B8" w:rsidRDefault="00E270B8" w:rsidP="00E270B8">
      <w:pPr>
        <w:jc w:val="center"/>
        <w:rPr>
          <w:b/>
        </w:rPr>
      </w:pPr>
    </w:p>
    <w:p w:rsidR="00875C4F" w:rsidRDefault="00E270B8" w:rsidP="00815B71">
      <w:pPr>
        <w:jc w:val="center"/>
        <w:rPr>
          <w:b/>
        </w:rPr>
      </w:pPr>
      <w:r w:rsidRPr="00875C4F">
        <w:rPr>
          <w:b/>
        </w:rPr>
        <w:t xml:space="preserve">Об утверждении </w:t>
      </w:r>
      <w:r w:rsidR="00815B71" w:rsidRPr="00875C4F">
        <w:rPr>
          <w:b/>
        </w:rPr>
        <w:t>регламента предоставления</w:t>
      </w:r>
      <w:r w:rsidRPr="00875C4F">
        <w:rPr>
          <w:b/>
        </w:rPr>
        <w:t xml:space="preserve"> </w:t>
      </w:r>
    </w:p>
    <w:p w:rsidR="00E270B8" w:rsidRPr="00875C4F" w:rsidRDefault="00846EA1" w:rsidP="00815B71">
      <w:pPr>
        <w:jc w:val="center"/>
        <w:rPr>
          <w:b/>
        </w:rPr>
      </w:pPr>
      <w:r>
        <w:rPr>
          <w:b/>
        </w:rPr>
        <w:t>государственной администрацией</w:t>
      </w:r>
      <w:r w:rsidR="00E270B8" w:rsidRPr="00875C4F">
        <w:rPr>
          <w:b/>
        </w:rPr>
        <w:t xml:space="preserve"> Дубоссарского района и города Дубоссары </w:t>
      </w:r>
    </w:p>
    <w:p w:rsidR="008B739C" w:rsidRDefault="00815B71" w:rsidP="008B739C">
      <w:pPr>
        <w:pStyle w:val="a5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C4F">
        <w:rPr>
          <w:rFonts w:ascii="Times New Roman" w:hAnsi="Times New Roman" w:cs="Times New Roman"/>
          <w:b/>
          <w:sz w:val="24"/>
          <w:szCs w:val="24"/>
        </w:rPr>
        <w:t>государственной услуги «Предоставление</w:t>
      </w:r>
      <w:r w:rsidR="008B739C">
        <w:rPr>
          <w:rFonts w:ascii="Times New Roman" w:hAnsi="Times New Roman" w:cs="Times New Roman"/>
          <w:b/>
          <w:sz w:val="24"/>
          <w:szCs w:val="24"/>
        </w:rPr>
        <w:t xml:space="preserve"> беспроцентных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местности </w:t>
      </w:r>
    </w:p>
    <w:p w:rsidR="00E270B8" w:rsidRDefault="008B739C" w:rsidP="008B739C">
      <w:pPr>
        <w:pStyle w:val="a5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городах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местного значения»</w:t>
      </w:r>
      <w:r w:rsidR="00815B71" w:rsidRPr="00875C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739C" w:rsidRPr="00016847" w:rsidRDefault="008B739C" w:rsidP="008B739C">
      <w:pPr>
        <w:pStyle w:val="a5"/>
        <w:ind w:firstLine="709"/>
        <w:jc w:val="center"/>
      </w:pPr>
    </w:p>
    <w:p w:rsidR="007C60A1" w:rsidRDefault="00016847" w:rsidP="007C60A1">
      <w:pPr>
        <w:spacing w:line="276" w:lineRule="auto"/>
        <w:ind w:firstLine="600"/>
        <w:jc w:val="both"/>
      </w:pPr>
      <w:proofErr w:type="gramStart"/>
      <w:r w:rsidRPr="00364153">
        <w:t>В соответствии со статьей</w:t>
      </w:r>
      <w:r w:rsidR="00E270B8" w:rsidRPr="00364153">
        <w:t xml:space="preserve"> 52 Закона Приднестровской Молдавской Республики «Об органах местной власти, местного самоуправления и государственной администрации в Приднестровской Молдавской Республике» </w:t>
      </w:r>
      <w:r w:rsidRPr="00364153">
        <w:t>(СЗМР 94-4)</w:t>
      </w:r>
      <w:r w:rsidR="00FE5121" w:rsidRPr="00364153">
        <w:t xml:space="preserve"> в действующей редакции, руководствуясь</w:t>
      </w:r>
      <w:r w:rsidRPr="00364153">
        <w:t xml:space="preserve"> </w:t>
      </w:r>
      <w:r w:rsidR="00C6794D" w:rsidRPr="00364153">
        <w:rPr>
          <w:shd w:val="clear" w:color="auto" w:fill="FFFFFF"/>
        </w:rPr>
        <w:t>Законом Приднестровской Молдавской Республики от 19 августа 2016 года № 211-З-VI «Об организации предоставления государственных услуг» (САЗ 16-33) в действующей редакции, Постановлением Правительства Приднестровской Молдавской Республики</w:t>
      </w:r>
      <w:r w:rsidR="00C6794D" w:rsidRPr="00364153">
        <w:rPr>
          <w:rStyle w:val="apple-converted-space"/>
          <w:shd w:val="clear" w:color="auto" w:fill="FFFFFF"/>
        </w:rPr>
        <w:t> </w:t>
      </w:r>
      <w:r w:rsidR="001D714D" w:rsidRPr="00364153">
        <w:rPr>
          <w:rStyle w:val="apple-converted-space"/>
          <w:shd w:val="clear" w:color="auto" w:fill="FFFFFF"/>
        </w:rPr>
        <w:t>от 31 мая 2018 года № 176 «О</w:t>
      </w:r>
      <w:proofErr w:type="gramEnd"/>
      <w:r w:rsidR="001D714D" w:rsidRPr="00364153">
        <w:rPr>
          <w:rStyle w:val="apple-converted-space"/>
          <w:shd w:val="clear" w:color="auto" w:fill="FFFFFF"/>
        </w:rPr>
        <w:t xml:space="preserve"> разработке и утверждении регламентов предоставления государственных услуг»</w:t>
      </w:r>
      <w:r w:rsidRPr="00364153">
        <w:rPr>
          <w:rStyle w:val="apple-converted-space"/>
          <w:shd w:val="clear" w:color="auto" w:fill="FFFFFF"/>
        </w:rPr>
        <w:t xml:space="preserve"> (18-23) в действующей редакции</w:t>
      </w:r>
      <w:r w:rsidR="00FE5121" w:rsidRPr="00364153">
        <w:rPr>
          <w:rStyle w:val="apple-converted-space"/>
          <w:shd w:val="clear" w:color="auto" w:fill="FFFFFF"/>
        </w:rPr>
        <w:t xml:space="preserve">, </w:t>
      </w:r>
      <w:r w:rsidR="00E270B8" w:rsidRPr="00364153">
        <w:t xml:space="preserve">глава государственной администрации </w:t>
      </w:r>
      <w:proofErr w:type="gramStart"/>
      <w:r w:rsidR="00E270B8" w:rsidRPr="00364153">
        <w:t>Р</w:t>
      </w:r>
      <w:proofErr w:type="gramEnd"/>
      <w:r w:rsidR="00E270B8" w:rsidRPr="00364153">
        <w:t xml:space="preserve"> Е Ш И Л:</w:t>
      </w:r>
    </w:p>
    <w:p w:rsidR="00F423E2" w:rsidRPr="007C60A1" w:rsidRDefault="00E270B8" w:rsidP="007C60A1">
      <w:pPr>
        <w:pStyle w:val="a6"/>
        <w:numPr>
          <w:ilvl w:val="0"/>
          <w:numId w:val="1"/>
        </w:numPr>
        <w:spacing w:line="276" w:lineRule="auto"/>
        <w:jc w:val="both"/>
      </w:pPr>
      <w:r w:rsidRPr="007C60A1">
        <w:rPr>
          <w:shd w:val="clear" w:color="auto" w:fill="FFFFFF"/>
        </w:rPr>
        <w:t xml:space="preserve">Утвердить </w:t>
      </w:r>
      <w:r w:rsidR="00FE5121" w:rsidRPr="007C60A1">
        <w:rPr>
          <w:shd w:val="clear" w:color="auto" w:fill="FFFFFF"/>
        </w:rPr>
        <w:t>Регламент</w:t>
      </w:r>
      <w:r w:rsidR="00FE5121" w:rsidRPr="007C60A1">
        <w:t xml:space="preserve"> предоставления </w:t>
      </w:r>
      <w:r w:rsidR="00846EA1" w:rsidRPr="007C60A1">
        <w:t>государственной администрацией</w:t>
      </w:r>
      <w:r w:rsidR="00FE5121" w:rsidRPr="007C60A1">
        <w:t xml:space="preserve"> Дубоссарского района и города Дубоссары государственной услуги</w:t>
      </w:r>
      <w:r w:rsidR="008B739C" w:rsidRPr="007C60A1">
        <w:t xml:space="preserve"> «Предоставление беспроцентных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местности и городах местного значения»</w:t>
      </w:r>
      <w:r w:rsidR="00FE5121" w:rsidRPr="007C60A1">
        <w:t>,</w:t>
      </w:r>
      <w:r w:rsidR="00FE5121" w:rsidRPr="007C60A1">
        <w:rPr>
          <w:shd w:val="clear" w:color="auto" w:fill="FFFFFF"/>
        </w:rPr>
        <w:t xml:space="preserve"> согласно Приложению к настоящему Решению.</w:t>
      </w:r>
    </w:p>
    <w:p w:rsidR="00FE5121" w:rsidRPr="007C60A1" w:rsidRDefault="00FE5121" w:rsidP="007C60A1">
      <w:pPr>
        <w:pStyle w:val="a6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r w:rsidRPr="007C60A1">
        <w:rPr>
          <w:shd w:val="clear" w:color="auto" w:fill="FFFFFF"/>
        </w:rPr>
        <w:t xml:space="preserve"> Настоящее Решение вступает в силу с</w:t>
      </w:r>
      <w:r w:rsidR="00F423E2" w:rsidRPr="007C60A1">
        <w:rPr>
          <w:shd w:val="clear" w:color="auto" w:fill="FFFFFF"/>
        </w:rPr>
        <w:t xml:space="preserve"> момента подписания.</w:t>
      </w:r>
    </w:p>
    <w:p w:rsidR="00365859" w:rsidRPr="00364153" w:rsidRDefault="00365859" w:rsidP="00F423E2">
      <w:pPr>
        <w:spacing w:line="276" w:lineRule="auto"/>
        <w:jc w:val="both"/>
      </w:pPr>
    </w:p>
    <w:p w:rsidR="00E270B8" w:rsidRDefault="00E270B8" w:rsidP="00E270B8">
      <w:pPr>
        <w:jc w:val="both"/>
        <w:rPr>
          <w:b/>
        </w:rPr>
      </w:pPr>
      <w:r>
        <w:rPr>
          <w:b/>
        </w:rPr>
        <w:t>Глава государственной администрации</w:t>
      </w:r>
    </w:p>
    <w:p w:rsidR="00E270B8" w:rsidRDefault="00E270B8" w:rsidP="00E270B8">
      <w:pPr>
        <w:jc w:val="both"/>
        <w:rPr>
          <w:b/>
        </w:rPr>
      </w:pPr>
      <w:r>
        <w:rPr>
          <w:b/>
        </w:rPr>
        <w:t xml:space="preserve">Дубоссарского района и города Дубоссары                </w:t>
      </w:r>
      <w:r w:rsidR="00364153">
        <w:rPr>
          <w:b/>
        </w:rPr>
        <w:t xml:space="preserve">                           </w:t>
      </w:r>
      <w:r>
        <w:rPr>
          <w:b/>
        </w:rPr>
        <w:t xml:space="preserve">               Р.И. Чабан</w:t>
      </w:r>
    </w:p>
    <w:p w:rsidR="007C60A1" w:rsidRDefault="007C60A1" w:rsidP="00E270B8">
      <w:pPr>
        <w:jc w:val="both"/>
        <w:rPr>
          <w:sz w:val="20"/>
          <w:szCs w:val="20"/>
        </w:rPr>
      </w:pPr>
    </w:p>
    <w:p w:rsidR="007C60A1" w:rsidRDefault="007C60A1" w:rsidP="00E270B8">
      <w:pPr>
        <w:jc w:val="both"/>
        <w:rPr>
          <w:sz w:val="20"/>
          <w:szCs w:val="20"/>
        </w:rPr>
      </w:pPr>
    </w:p>
    <w:p w:rsidR="00E270B8" w:rsidRDefault="00875C4F" w:rsidP="00E270B8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Герлак</w:t>
      </w:r>
      <w:proofErr w:type="spellEnd"/>
    </w:p>
    <w:p w:rsidR="00364153" w:rsidRDefault="00875C4F" w:rsidP="00F37160">
      <w:pPr>
        <w:jc w:val="both"/>
      </w:pPr>
      <w:r>
        <w:rPr>
          <w:sz w:val="20"/>
          <w:szCs w:val="20"/>
        </w:rPr>
        <w:t>2 40 59</w:t>
      </w:r>
    </w:p>
    <w:p w:rsidR="00364153" w:rsidRDefault="00364153"/>
    <w:p w:rsidR="007C60A1" w:rsidRDefault="007C60A1"/>
    <w:p w:rsidR="007C60A1" w:rsidRDefault="007C60A1"/>
    <w:p w:rsidR="007C60A1" w:rsidRDefault="007C60A1"/>
    <w:p w:rsidR="007C60A1" w:rsidRDefault="007C60A1"/>
    <w:p w:rsidR="007C60A1" w:rsidRDefault="007C60A1"/>
    <w:p w:rsidR="007C60A1" w:rsidRDefault="007C60A1" w:rsidP="007C60A1"/>
    <w:p w:rsidR="00EC0204" w:rsidRDefault="00EC0204" w:rsidP="007C60A1">
      <w:pPr>
        <w:rPr>
          <w:rStyle w:val="3"/>
          <w:rFonts w:eastAsiaTheme="minorHAnsi"/>
          <w:b w:val="0"/>
          <w:bCs w:val="0"/>
        </w:rPr>
      </w:pPr>
      <w:bookmarkStart w:id="0" w:name="_GoBack"/>
      <w:bookmarkEnd w:id="0"/>
    </w:p>
    <w:p w:rsidR="007C60A1" w:rsidRPr="00FA3BB6" w:rsidRDefault="007C60A1" w:rsidP="007C60A1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  <w:r w:rsidRPr="00FA3BB6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 </w:t>
      </w:r>
      <w:r w:rsidRPr="00FA3BB6">
        <w:rPr>
          <w:rFonts w:ascii="Times New Roman" w:hAnsi="Times New Roman"/>
          <w:sz w:val="24"/>
          <w:szCs w:val="24"/>
        </w:rPr>
        <w:t xml:space="preserve"> </w:t>
      </w:r>
    </w:p>
    <w:p w:rsidR="007C60A1" w:rsidRPr="00FA3BB6" w:rsidRDefault="007C60A1" w:rsidP="007C60A1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  <w:r w:rsidRPr="00FA3BB6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Решению Государственной администрации</w:t>
      </w:r>
      <w:r w:rsidRPr="00FA3BB6">
        <w:rPr>
          <w:rFonts w:ascii="Times New Roman" w:hAnsi="Times New Roman"/>
          <w:sz w:val="24"/>
          <w:szCs w:val="24"/>
        </w:rPr>
        <w:t xml:space="preserve"> </w:t>
      </w:r>
    </w:p>
    <w:p w:rsidR="007C60A1" w:rsidRPr="00FA3BB6" w:rsidRDefault="007C60A1" w:rsidP="007C60A1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Дубоссарского района и города Дубоссары</w:t>
      </w:r>
    </w:p>
    <w:p w:rsidR="007C60A1" w:rsidRPr="00FA3BB6" w:rsidRDefault="007C60A1" w:rsidP="007C60A1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  <w:r w:rsidRPr="00FA3BB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«____»___________2019</w:t>
      </w:r>
      <w:r w:rsidRPr="00FA3BB6">
        <w:rPr>
          <w:rFonts w:ascii="Times New Roman" w:hAnsi="Times New Roman"/>
          <w:sz w:val="24"/>
          <w:szCs w:val="24"/>
        </w:rPr>
        <w:t xml:space="preserve"> года №_____</w:t>
      </w:r>
    </w:p>
    <w:p w:rsidR="007C60A1" w:rsidRPr="00C4039C" w:rsidRDefault="007C60A1" w:rsidP="007C60A1">
      <w:pPr>
        <w:ind w:firstLine="709"/>
        <w:jc w:val="center"/>
      </w:pPr>
    </w:p>
    <w:p w:rsidR="007C60A1" w:rsidRPr="00C4039C" w:rsidRDefault="007C60A1" w:rsidP="007C60A1">
      <w:pPr>
        <w:ind w:firstLine="709"/>
      </w:pPr>
    </w:p>
    <w:p w:rsidR="007C60A1" w:rsidRPr="00C4039C" w:rsidRDefault="007C60A1" w:rsidP="007C60A1">
      <w:pPr>
        <w:pStyle w:val="a5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39C">
        <w:rPr>
          <w:rFonts w:ascii="Times New Roman" w:hAnsi="Times New Roman" w:cs="Times New Roman"/>
          <w:b/>
          <w:sz w:val="24"/>
          <w:szCs w:val="24"/>
        </w:rPr>
        <w:t xml:space="preserve">Регламент </w:t>
      </w:r>
    </w:p>
    <w:p w:rsidR="007C60A1" w:rsidRPr="00C4039C" w:rsidRDefault="007C60A1" w:rsidP="007C60A1">
      <w:pPr>
        <w:pStyle w:val="a5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Pr="00C4039C">
        <w:rPr>
          <w:rFonts w:ascii="Times New Roman" w:hAnsi="Times New Roman" w:cs="Times New Roman"/>
          <w:b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b/>
          <w:sz w:val="24"/>
          <w:szCs w:val="24"/>
        </w:rPr>
        <w:t>ой администрацией Дубоссарского района и города Дубоссары</w:t>
      </w:r>
      <w:r w:rsidRPr="00C403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государственной услуги</w:t>
      </w:r>
      <w:r w:rsidRPr="00C4039C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Предоставление беспроцентных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местности и городах местного значения»</w:t>
      </w:r>
    </w:p>
    <w:p w:rsidR="007C60A1" w:rsidRPr="00C4039C" w:rsidRDefault="007C60A1" w:rsidP="007C60A1">
      <w:pPr>
        <w:ind w:firstLine="709"/>
        <w:jc w:val="center"/>
        <w:rPr>
          <w:b/>
        </w:rPr>
      </w:pPr>
    </w:p>
    <w:p w:rsidR="007C60A1" w:rsidRPr="00C4039C" w:rsidRDefault="007C60A1" w:rsidP="007C60A1">
      <w:pPr>
        <w:ind w:firstLine="709"/>
        <w:jc w:val="center"/>
        <w:rPr>
          <w:b/>
        </w:rPr>
      </w:pPr>
      <w:r>
        <w:rPr>
          <w:b/>
        </w:rPr>
        <w:t xml:space="preserve">Раздел </w:t>
      </w:r>
      <w:r w:rsidRPr="00C4039C">
        <w:rPr>
          <w:b/>
        </w:rPr>
        <w:t>1. Общие положения</w:t>
      </w:r>
      <w:bookmarkStart w:id="1" w:name="bookmark4"/>
    </w:p>
    <w:p w:rsidR="007C60A1" w:rsidRPr="00C4039C" w:rsidRDefault="007C60A1" w:rsidP="007C60A1">
      <w:pPr>
        <w:ind w:firstLine="709"/>
        <w:jc w:val="center"/>
        <w:rPr>
          <w:rStyle w:val="4"/>
          <w:bCs w:val="0"/>
          <w:color w:val="000000"/>
        </w:rPr>
      </w:pPr>
    </w:p>
    <w:p w:rsidR="007C60A1" w:rsidRPr="00C05221" w:rsidRDefault="007C60A1" w:rsidP="007C60A1">
      <w:pPr>
        <w:pStyle w:val="a6"/>
        <w:numPr>
          <w:ilvl w:val="0"/>
          <w:numId w:val="2"/>
        </w:numPr>
        <w:jc w:val="center"/>
        <w:rPr>
          <w:rStyle w:val="4"/>
          <w:bCs w:val="0"/>
          <w:color w:val="000000"/>
        </w:rPr>
      </w:pPr>
      <w:r w:rsidRPr="00C05221">
        <w:rPr>
          <w:rStyle w:val="4"/>
          <w:color w:val="000000"/>
        </w:rPr>
        <w:t>Предмет регулирования Регламента</w:t>
      </w:r>
      <w:bookmarkEnd w:id="1"/>
    </w:p>
    <w:p w:rsidR="007C60A1" w:rsidRPr="00C05221" w:rsidRDefault="007C60A1" w:rsidP="007C60A1">
      <w:pPr>
        <w:pStyle w:val="a6"/>
        <w:ind w:left="1069"/>
        <w:rPr>
          <w:rStyle w:val="4"/>
          <w:bCs w:val="0"/>
          <w:color w:val="000000"/>
        </w:rPr>
      </w:pPr>
    </w:p>
    <w:p w:rsidR="007C60A1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rStyle w:val="20"/>
          <w:rFonts w:eastAsiaTheme="minorHAnsi"/>
          <w:color w:val="000000"/>
          <w:sz w:val="24"/>
          <w:szCs w:val="24"/>
        </w:rPr>
      </w:pPr>
      <w:proofErr w:type="gramStart"/>
      <w:r>
        <w:rPr>
          <w:rStyle w:val="20"/>
          <w:rFonts w:eastAsiaTheme="minorHAnsi"/>
          <w:color w:val="000000"/>
          <w:sz w:val="24"/>
          <w:szCs w:val="24"/>
        </w:rPr>
        <w:t>1.</w:t>
      </w:r>
      <w:r w:rsidRPr="00C4039C">
        <w:rPr>
          <w:rStyle w:val="20"/>
          <w:rFonts w:eastAsiaTheme="minorHAnsi"/>
          <w:color w:val="000000"/>
          <w:sz w:val="24"/>
          <w:szCs w:val="24"/>
        </w:rPr>
        <w:t xml:space="preserve">Регламент </w:t>
      </w:r>
      <w:r w:rsidRPr="00007211">
        <w:rPr>
          <w:sz w:val="24"/>
          <w:szCs w:val="24"/>
        </w:rPr>
        <w:t>предоставления</w:t>
      </w:r>
      <w:r w:rsidRPr="00C4039C">
        <w:rPr>
          <w:sz w:val="24"/>
          <w:szCs w:val="24"/>
        </w:rPr>
        <w:t xml:space="preserve"> </w:t>
      </w:r>
      <w:r>
        <w:rPr>
          <w:rStyle w:val="20"/>
          <w:rFonts w:eastAsiaTheme="minorHAnsi"/>
          <w:color w:val="000000"/>
          <w:sz w:val="24"/>
          <w:szCs w:val="24"/>
        </w:rPr>
        <w:t>г</w:t>
      </w:r>
      <w:r w:rsidRPr="00C4039C">
        <w:rPr>
          <w:rStyle w:val="20"/>
          <w:rFonts w:eastAsiaTheme="minorHAnsi"/>
          <w:color w:val="000000"/>
          <w:sz w:val="24"/>
          <w:szCs w:val="24"/>
        </w:rPr>
        <w:t>осударственн</w:t>
      </w:r>
      <w:r>
        <w:rPr>
          <w:rStyle w:val="20"/>
          <w:rFonts w:eastAsiaTheme="minorHAnsi"/>
          <w:color w:val="000000"/>
          <w:sz w:val="24"/>
          <w:szCs w:val="24"/>
        </w:rPr>
        <w:t xml:space="preserve">ой администрацией Дубоссарского района и города Дубоссары (далее уполномоченный орган) государственной услуги </w:t>
      </w:r>
      <w:r w:rsidRPr="004E11D6">
        <w:rPr>
          <w:rStyle w:val="20"/>
          <w:rFonts w:eastAsiaTheme="minorHAnsi"/>
          <w:color w:val="000000"/>
          <w:sz w:val="24"/>
          <w:szCs w:val="24"/>
        </w:rPr>
        <w:t>«</w:t>
      </w:r>
      <w:r>
        <w:rPr>
          <w:rStyle w:val="20"/>
          <w:rFonts w:eastAsiaTheme="minorHAnsi"/>
          <w:color w:val="000000"/>
          <w:sz w:val="24"/>
          <w:szCs w:val="24"/>
        </w:rPr>
        <w:t>П</w:t>
      </w:r>
      <w:r w:rsidRPr="004E11D6">
        <w:rPr>
          <w:sz w:val="24"/>
          <w:szCs w:val="24"/>
        </w:rPr>
        <w:t>редоставлени</w:t>
      </w:r>
      <w:r>
        <w:rPr>
          <w:sz w:val="24"/>
          <w:szCs w:val="24"/>
        </w:rPr>
        <w:t>е</w:t>
      </w:r>
      <w:r w:rsidRPr="004E11D6">
        <w:rPr>
          <w:sz w:val="24"/>
          <w:szCs w:val="24"/>
        </w:rPr>
        <w:t xml:space="preserve"> беспроцентных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местности и городах местного значения</w:t>
      </w:r>
      <w:r>
        <w:rPr>
          <w:sz w:val="24"/>
          <w:szCs w:val="24"/>
        </w:rPr>
        <w:t xml:space="preserve">» </w:t>
      </w:r>
      <w:r>
        <w:rPr>
          <w:rStyle w:val="20"/>
          <w:rFonts w:eastAsiaTheme="minorHAnsi"/>
          <w:color w:val="000000"/>
          <w:sz w:val="24"/>
          <w:szCs w:val="24"/>
        </w:rPr>
        <w:t>устанавливает порядок предоставления беспроцентных бюджетных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местности и городах</w:t>
      </w:r>
      <w:proofErr w:type="gramEnd"/>
      <w:r>
        <w:rPr>
          <w:rStyle w:val="20"/>
          <w:rFonts w:eastAsiaTheme="minorHAnsi"/>
          <w:color w:val="000000"/>
          <w:sz w:val="24"/>
          <w:szCs w:val="24"/>
        </w:rPr>
        <w:t xml:space="preserve"> местного значения, для приобретения строительных материалов отечественного производства в целях строительства нового жилья, а также на приобретение домовладений в сельской местности и городах местного значения, который реализуется уполномоченным органом в соответствии с законом Приднестровской Молдавской Республики о республиканском бюджете на соответствующий финансовый год. </w:t>
      </w:r>
    </w:p>
    <w:p w:rsid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jc w:val="both"/>
        <w:rPr>
          <w:rStyle w:val="20"/>
          <w:rFonts w:eastAsiaTheme="minorHAnsi"/>
          <w:color w:val="000000"/>
          <w:sz w:val="24"/>
          <w:szCs w:val="24"/>
        </w:rPr>
      </w:pPr>
    </w:p>
    <w:p w:rsidR="007C60A1" w:rsidRDefault="007C60A1" w:rsidP="007C60A1">
      <w:pPr>
        <w:ind w:firstLine="709"/>
        <w:jc w:val="center"/>
        <w:rPr>
          <w:rStyle w:val="4"/>
          <w:bCs w:val="0"/>
          <w:color w:val="000000"/>
        </w:rPr>
      </w:pPr>
      <w:bookmarkStart w:id="2" w:name="bookmark5"/>
    </w:p>
    <w:p w:rsidR="007C60A1" w:rsidRPr="00111452" w:rsidRDefault="007C60A1" w:rsidP="007C60A1">
      <w:pPr>
        <w:pStyle w:val="a6"/>
        <w:numPr>
          <w:ilvl w:val="0"/>
          <w:numId w:val="2"/>
        </w:numPr>
        <w:jc w:val="center"/>
        <w:rPr>
          <w:rStyle w:val="4"/>
          <w:bCs w:val="0"/>
          <w:color w:val="000000"/>
        </w:rPr>
      </w:pPr>
      <w:r w:rsidRPr="00111452">
        <w:rPr>
          <w:rStyle w:val="4"/>
          <w:color w:val="000000"/>
        </w:rPr>
        <w:t>Круг заявителей</w:t>
      </w:r>
      <w:bookmarkEnd w:id="2"/>
      <w:r>
        <w:rPr>
          <w:rStyle w:val="4"/>
          <w:color w:val="000000"/>
        </w:rPr>
        <w:t xml:space="preserve"> и условия кредитования.</w:t>
      </w:r>
    </w:p>
    <w:p w:rsidR="007C60A1" w:rsidRPr="00111452" w:rsidRDefault="007C60A1" w:rsidP="007C60A1">
      <w:pPr>
        <w:pStyle w:val="a6"/>
        <w:ind w:left="1069"/>
        <w:rPr>
          <w:rStyle w:val="4"/>
          <w:bCs w:val="0"/>
          <w:color w:val="000000"/>
        </w:rPr>
      </w:pPr>
    </w:p>
    <w:p w:rsidR="007C60A1" w:rsidRPr="00C4039C" w:rsidRDefault="007C60A1" w:rsidP="007C60A1">
      <w:pPr>
        <w:ind w:firstLine="709"/>
        <w:jc w:val="both"/>
      </w:pPr>
      <w:r>
        <w:t>2</w:t>
      </w:r>
      <w:r w:rsidRPr="00C4039C">
        <w:t xml:space="preserve">. </w:t>
      </w:r>
      <w:r>
        <w:t>Государственную услугу имеет</w:t>
      </w:r>
      <w:r w:rsidRPr="00C4039C">
        <w:t xml:space="preserve"> право получить: </w:t>
      </w:r>
    </w:p>
    <w:p w:rsidR="007C60A1" w:rsidRDefault="007C60A1" w:rsidP="007C60A1">
      <w:pPr>
        <w:ind w:firstLine="709"/>
        <w:jc w:val="both"/>
      </w:pPr>
      <w:r>
        <w:t xml:space="preserve"> молодой специалист – физическое лицо в течение первых 3 (трех) лет после окончания учреждения начального, среднего, высшего профессионального образования.</w:t>
      </w:r>
    </w:p>
    <w:p w:rsidR="007C60A1" w:rsidRP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 w:themeColor="text1"/>
          <w:sz w:val="24"/>
          <w:szCs w:val="24"/>
        </w:rPr>
      </w:pPr>
      <w:r w:rsidRPr="007C60A1">
        <w:rPr>
          <w:rStyle w:val="20"/>
          <w:color w:val="000000" w:themeColor="text1"/>
          <w:sz w:val="24"/>
          <w:szCs w:val="24"/>
        </w:rPr>
        <w:t>3. Правом получения беспроцентного бюджетного кредита может воспользоваться молодой специалист при условии отсутствия жилья, принадлежащего ему на праве собственности в течение 3 (трех) лет, предшествующих обращению о предоставлении беспроцентного бюджетного кредита, за исключением комнаты в общежитии.</w:t>
      </w:r>
    </w:p>
    <w:p w:rsidR="007C60A1" w:rsidRP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 w:themeColor="text1"/>
          <w:sz w:val="24"/>
          <w:szCs w:val="24"/>
        </w:rPr>
      </w:pPr>
      <w:r w:rsidRPr="007C60A1">
        <w:rPr>
          <w:rStyle w:val="20"/>
          <w:color w:val="000000" w:themeColor="text1"/>
          <w:sz w:val="24"/>
          <w:szCs w:val="24"/>
        </w:rPr>
        <w:t>Заемщиком может быть молодой специалист:</w:t>
      </w:r>
    </w:p>
    <w:p w:rsid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а) </w:t>
      </w:r>
      <w:proofErr w:type="gramStart"/>
      <w:r>
        <w:rPr>
          <w:rStyle w:val="20"/>
          <w:color w:val="000000"/>
          <w:sz w:val="24"/>
          <w:szCs w:val="24"/>
        </w:rPr>
        <w:t>имеющий</w:t>
      </w:r>
      <w:proofErr w:type="gramEnd"/>
      <w:r>
        <w:rPr>
          <w:rStyle w:val="20"/>
          <w:color w:val="000000"/>
          <w:sz w:val="24"/>
          <w:szCs w:val="24"/>
        </w:rPr>
        <w:t xml:space="preserve"> гражданство Приднестровской Молдавской Республики;</w:t>
      </w:r>
    </w:p>
    <w:p w:rsid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б) постоянно </w:t>
      </w:r>
      <w:proofErr w:type="gramStart"/>
      <w:r>
        <w:rPr>
          <w:rStyle w:val="20"/>
          <w:color w:val="000000"/>
          <w:sz w:val="24"/>
          <w:szCs w:val="24"/>
        </w:rPr>
        <w:t>проживающий</w:t>
      </w:r>
      <w:proofErr w:type="gramEnd"/>
      <w:r>
        <w:rPr>
          <w:rStyle w:val="20"/>
          <w:color w:val="000000"/>
          <w:sz w:val="24"/>
          <w:szCs w:val="24"/>
        </w:rPr>
        <w:t xml:space="preserve"> в пределах административно – территориальной единицы Приднестровской Молдавской Республики;</w:t>
      </w:r>
    </w:p>
    <w:p w:rsid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в) </w:t>
      </w:r>
      <w:proofErr w:type="gramStart"/>
      <w:r>
        <w:rPr>
          <w:rStyle w:val="20"/>
          <w:color w:val="000000"/>
          <w:sz w:val="24"/>
          <w:szCs w:val="24"/>
        </w:rPr>
        <w:t>имеющий</w:t>
      </w:r>
      <w:proofErr w:type="gramEnd"/>
      <w:r>
        <w:rPr>
          <w:rStyle w:val="20"/>
          <w:color w:val="000000"/>
          <w:sz w:val="24"/>
          <w:szCs w:val="24"/>
        </w:rPr>
        <w:t xml:space="preserve"> постоянное место работы на территории Приднестровской Молдавской Республики, за исключением членов крестьянских (фермерских); хозяйств</w:t>
      </w:r>
    </w:p>
    <w:p w:rsid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г) не </w:t>
      </w:r>
      <w:proofErr w:type="gramStart"/>
      <w:r>
        <w:rPr>
          <w:rStyle w:val="20"/>
          <w:color w:val="000000"/>
          <w:sz w:val="24"/>
          <w:szCs w:val="24"/>
        </w:rPr>
        <w:t>имеющий</w:t>
      </w:r>
      <w:proofErr w:type="gramEnd"/>
      <w:r>
        <w:rPr>
          <w:rStyle w:val="20"/>
          <w:color w:val="000000"/>
          <w:sz w:val="24"/>
          <w:szCs w:val="24"/>
        </w:rPr>
        <w:t xml:space="preserve"> задолженности перед бюджетами различных уровней.</w:t>
      </w:r>
    </w:p>
    <w:p w:rsidR="007C60A1" w:rsidRDefault="007C60A1" w:rsidP="007C60A1">
      <w:pPr>
        <w:pStyle w:val="21"/>
        <w:shd w:val="clear" w:color="auto" w:fill="auto"/>
        <w:tabs>
          <w:tab w:val="left" w:pos="1082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Право на получение беспроцентного бюджетного кредита может быть реализовано только один раз.</w:t>
      </w:r>
    </w:p>
    <w:p w:rsidR="007C60A1" w:rsidRDefault="007C60A1" w:rsidP="007C60A1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ab/>
        <w:t>4. Беспроцентные бюджетные кредиты выдаются молодым специалистам на следующих условиях: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а) целевое назначение – приобретение строительных материалов отечественного производства в целях строительства нового жилья, а также на приобретение домовладений </w:t>
      </w:r>
      <w:r>
        <w:rPr>
          <w:rStyle w:val="20"/>
          <w:color w:val="000000"/>
          <w:sz w:val="24"/>
          <w:szCs w:val="24"/>
        </w:rPr>
        <w:lastRenderedPageBreak/>
        <w:t>в сельской местности и городах местного значения;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б) срок бюджетного кредита – до 5 (пяти) лет;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в) максимальный размер предоставляемой суммы – 100 000 (сто тысяч) рублей Приднестровской Молдавской Республики.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5. Обязательным условием предоставления беспроцентного бюджетного кредита является обеспечение исполнения обязательств одним из способов: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а) залог;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б) поручительство.   </w:t>
      </w:r>
    </w:p>
    <w:p w:rsidR="007C60A1" w:rsidRPr="00C4039C" w:rsidRDefault="007C60A1" w:rsidP="007C60A1">
      <w:pPr>
        <w:pStyle w:val="40"/>
        <w:keepNext/>
        <w:keepLines/>
        <w:shd w:val="clear" w:color="auto" w:fill="auto"/>
        <w:tabs>
          <w:tab w:val="left" w:pos="1723"/>
        </w:tabs>
        <w:spacing w:line="240" w:lineRule="auto"/>
        <w:ind w:firstLine="709"/>
        <w:jc w:val="center"/>
        <w:rPr>
          <w:rStyle w:val="4"/>
          <w:color w:val="000000"/>
          <w:sz w:val="24"/>
          <w:szCs w:val="24"/>
        </w:rPr>
      </w:pPr>
      <w:bookmarkStart w:id="3" w:name="bookmark6"/>
    </w:p>
    <w:p w:rsidR="007C60A1" w:rsidRPr="00C86853" w:rsidRDefault="007C60A1" w:rsidP="007C60A1">
      <w:pPr>
        <w:pStyle w:val="40"/>
        <w:keepNext/>
        <w:keepLines/>
        <w:shd w:val="clear" w:color="auto" w:fill="auto"/>
        <w:tabs>
          <w:tab w:val="left" w:pos="1723"/>
        </w:tabs>
        <w:spacing w:line="240" w:lineRule="auto"/>
        <w:ind w:firstLine="709"/>
        <w:jc w:val="center"/>
        <w:rPr>
          <w:rStyle w:val="4"/>
          <w:b/>
          <w:color w:val="000000"/>
          <w:sz w:val="24"/>
          <w:szCs w:val="24"/>
        </w:rPr>
      </w:pPr>
      <w:r w:rsidRPr="00C86853">
        <w:rPr>
          <w:rStyle w:val="4"/>
          <w:color w:val="000000"/>
          <w:sz w:val="24"/>
          <w:szCs w:val="24"/>
        </w:rPr>
        <w:t xml:space="preserve">3. Требования к порядку информирования о </w:t>
      </w:r>
      <w:bookmarkEnd w:id="3"/>
      <w:r w:rsidRPr="00C86853">
        <w:rPr>
          <w:rStyle w:val="4"/>
          <w:color w:val="000000"/>
          <w:sz w:val="24"/>
          <w:szCs w:val="24"/>
        </w:rPr>
        <w:t xml:space="preserve">предоставлении </w:t>
      </w:r>
    </w:p>
    <w:p w:rsidR="007C60A1" w:rsidRPr="00C86853" w:rsidRDefault="007C60A1" w:rsidP="007C60A1">
      <w:pPr>
        <w:pStyle w:val="40"/>
        <w:keepNext/>
        <w:keepLines/>
        <w:shd w:val="clear" w:color="auto" w:fill="auto"/>
        <w:tabs>
          <w:tab w:val="left" w:pos="1723"/>
        </w:tabs>
        <w:spacing w:line="240" w:lineRule="auto"/>
        <w:ind w:firstLine="709"/>
        <w:jc w:val="center"/>
        <w:rPr>
          <w:rStyle w:val="4"/>
          <w:b/>
          <w:color w:val="000000"/>
          <w:sz w:val="24"/>
          <w:szCs w:val="24"/>
        </w:rPr>
      </w:pPr>
      <w:r w:rsidRPr="00C86853">
        <w:rPr>
          <w:rStyle w:val="4"/>
          <w:color w:val="000000"/>
          <w:sz w:val="24"/>
          <w:szCs w:val="24"/>
        </w:rPr>
        <w:t>государственной услуги</w:t>
      </w:r>
      <w:bookmarkStart w:id="4" w:name="bookmark7"/>
    </w:p>
    <w:p w:rsidR="007C60A1" w:rsidRPr="001D1C9E" w:rsidRDefault="007C60A1" w:rsidP="007C60A1">
      <w:pPr>
        <w:pStyle w:val="40"/>
        <w:keepNext/>
        <w:keepLines/>
        <w:shd w:val="clear" w:color="auto" w:fill="auto"/>
        <w:tabs>
          <w:tab w:val="left" w:pos="1723"/>
        </w:tabs>
        <w:spacing w:line="240" w:lineRule="auto"/>
        <w:ind w:firstLine="709"/>
        <w:jc w:val="center"/>
        <w:rPr>
          <w:rStyle w:val="4"/>
          <w:color w:val="000000"/>
          <w:sz w:val="24"/>
          <w:szCs w:val="24"/>
        </w:rPr>
      </w:pPr>
    </w:p>
    <w:p w:rsidR="007C60A1" w:rsidRPr="00612DC9" w:rsidRDefault="007C60A1" w:rsidP="007C60A1">
      <w:pPr>
        <w:pStyle w:val="40"/>
        <w:keepNext/>
        <w:keepLines/>
        <w:shd w:val="clear" w:color="auto" w:fill="auto"/>
        <w:tabs>
          <w:tab w:val="left" w:pos="1723"/>
        </w:tabs>
        <w:spacing w:line="240" w:lineRule="auto"/>
        <w:ind w:firstLine="709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</w:rPr>
        <w:t>6</w:t>
      </w:r>
      <w:r w:rsidRPr="00612DC9">
        <w:rPr>
          <w:b w:val="0"/>
          <w:sz w:val="24"/>
          <w:szCs w:val="24"/>
        </w:rPr>
        <w:t xml:space="preserve">. </w:t>
      </w:r>
      <w:proofErr w:type="gramStart"/>
      <w:r w:rsidRPr="00612DC9">
        <w:rPr>
          <w:b w:val="0"/>
          <w:sz w:val="24"/>
          <w:szCs w:val="24"/>
        </w:rPr>
        <w:t>Информацию о месте нахождения, графике работы, справочных телефонах  управлени</w:t>
      </w:r>
      <w:r>
        <w:rPr>
          <w:b w:val="0"/>
          <w:sz w:val="24"/>
          <w:szCs w:val="24"/>
        </w:rPr>
        <w:t>я</w:t>
      </w:r>
      <w:r w:rsidRPr="00612DC9">
        <w:rPr>
          <w:b w:val="0"/>
          <w:sz w:val="24"/>
          <w:szCs w:val="24"/>
        </w:rPr>
        <w:t>, участвующ</w:t>
      </w:r>
      <w:r>
        <w:rPr>
          <w:b w:val="0"/>
          <w:sz w:val="24"/>
          <w:szCs w:val="24"/>
        </w:rPr>
        <w:t>его</w:t>
      </w:r>
      <w:r w:rsidRPr="00612DC9">
        <w:rPr>
          <w:b w:val="0"/>
          <w:sz w:val="24"/>
          <w:szCs w:val="24"/>
        </w:rPr>
        <w:t xml:space="preserve"> в </w:t>
      </w:r>
      <w:r>
        <w:rPr>
          <w:b w:val="0"/>
          <w:sz w:val="24"/>
          <w:szCs w:val="24"/>
        </w:rPr>
        <w:t>предоставлении государственной услуги</w:t>
      </w:r>
      <w:r w:rsidRPr="00612DC9">
        <w:rPr>
          <w:b w:val="0"/>
          <w:sz w:val="24"/>
          <w:szCs w:val="24"/>
        </w:rPr>
        <w:t xml:space="preserve">, адреса электронной почты и иную необходимую информацию заявитель может получить на </w:t>
      </w:r>
      <w:r>
        <w:rPr>
          <w:b w:val="0"/>
          <w:sz w:val="24"/>
          <w:szCs w:val="24"/>
        </w:rPr>
        <w:t>расположенных в государственной администрации Дубоссарского района и города Дубоссары</w:t>
      </w:r>
      <w:r w:rsidRPr="00612DC9">
        <w:rPr>
          <w:b w:val="0"/>
          <w:sz w:val="24"/>
          <w:szCs w:val="24"/>
        </w:rPr>
        <w:t xml:space="preserve"> информационных стендах, а также на следующих официальных сайтах и по телефонам:</w:t>
      </w:r>
      <w:proofErr w:type="gramEnd"/>
    </w:p>
    <w:p w:rsidR="007C60A1" w:rsidRPr="00DA3C54" w:rsidRDefault="007C60A1" w:rsidP="007C60A1">
      <w:pPr>
        <w:ind w:firstLine="709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>а</w:t>
      </w:r>
      <w:r w:rsidRPr="00DA3C54">
        <w:rPr>
          <w:rStyle w:val="2"/>
          <w:rFonts w:eastAsia="Arial Unicode MS"/>
        </w:rPr>
        <w:t xml:space="preserve">) Государственная администрация Дубоссарского района и города Дубоссары - </w:t>
      </w:r>
      <w:hyperlink r:id="rId7" w:history="1">
        <w:r w:rsidRPr="00DA3C54">
          <w:rPr>
            <w:rStyle w:val="a7"/>
            <w:rFonts w:eastAsia="Arial Unicode MS"/>
          </w:rPr>
          <w:t>http://www.dubossary.ru/</w:t>
        </w:r>
      </w:hyperlink>
      <w:r w:rsidRPr="00DA3C54">
        <w:rPr>
          <w:rStyle w:val="2"/>
          <w:rFonts w:eastAsia="Arial Unicode MS"/>
        </w:rPr>
        <w:t>;</w:t>
      </w:r>
      <w:r w:rsidRPr="00DA3C54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справочные телефоны управления: 0 (215) 2-4-58 и 0 (215) 3-35-10.</w:t>
      </w:r>
    </w:p>
    <w:p w:rsidR="007C60A1" w:rsidRDefault="007C60A1" w:rsidP="007C60A1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б</w:t>
      </w:r>
      <w:r w:rsidRPr="001D1C9E">
        <w:rPr>
          <w:shd w:val="clear" w:color="auto" w:fill="FFFFFF"/>
        </w:rPr>
        <w:t>) государственная информационная система «Портал государственных услуг Приднестровской Молдавской Республики» (далее – Портал) - https://uslugi.gospmr.org/.</w:t>
      </w:r>
    </w:p>
    <w:p w:rsidR="007C60A1" w:rsidRPr="00DA3C54" w:rsidRDefault="007C60A1" w:rsidP="007C60A1">
      <w:pPr>
        <w:ind w:firstLine="709"/>
        <w:jc w:val="both"/>
      </w:pPr>
      <w:r>
        <w:t>7</w:t>
      </w:r>
      <w:r w:rsidRPr="00DA3C54">
        <w:t>. На официальном сайте уполномоченного органа должна размещаться следующая информация:</w:t>
      </w:r>
    </w:p>
    <w:p w:rsidR="007C60A1" w:rsidRPr="00DA3C54" w:rsidRDefault="007C60A1" w:rsidP="007C60A1">
      <w:pPr>
        <w:ind w:firstLine="709"/>
        <w:jc w:val="both"/>
      </w:pPr>
      <w:r>
        <w:t>а</w:t>
      </w:r>
      <w:r w:rsidRPr="00DA3C54">
        <w:t xml:space="preserve">) исчерпывающий перечень документов, необходимых для предоставления </w:t>
      </w:r>
      <w:r>
        <w:t>государственной услуги</w:t>
      </w:r>
      <w:r w:rsidRPr="00DA3C54">
        <w:t>, требования к оформлению указанных документов;</w:t>
      </w:r>
    </w:p>
    <w:p w:rsidR="007C60A1" w:rsidRPr="00DA3C54" w:rsidRDefault="007C60A1" w:rsidP="007C60A1">
      <w:pPr>
        <w:ind w:firstLine="709"/>
        <w:jc w:val="both"/>
      </w:pPr>
      <w:r>
        <w:t>б</w:t>
      </w:r>
      <w:r w:rsidRPr="00DA3C54">
        <w:t>) срок предоставления государственной услуги;</w:t>
      </w:r>
    </w:p>
    <w:p w:rsidR="007C60A1" w:rsidRPr="00DA3C54" w:rsidRDefault="007C60A1" w:rsidP="007C60A1">
      <w:pPr>
        <w:ind w:firstLine="709"/>
        <w:jc w:val="both"/>
      </w:pPr>
      <w:r>
        <w:t>в</w:t>
      </w:r>
      <w:r w:rsidRPr="00DA3C54">
        <w:t>) результаты предоставления государственной услуги, порядок предоставления документа, являющегося результатом предоставления государственной услуги;</w:t>
      </w:r>
    </w:p>
    <w:p w:rsidR="007C60A1" w:rsidRPr="00DA3C54" w:rsidRDefault="007C60A1" w:rsidP="007C60A1">
      <w:pPr>
        <w:ind w:firstLine="709"/>
        <w:jc w:val="both"/>
      </w:pPr>
      <w:r>
        <w:t>г</w:t>
      </w:r>
      <w:r w:rsidRPr="00DA3C54">
        <w:t>) исчерпывающий перечень оснований для отказа в предоставлении государственной услуги;</w:t>
      </w:r>
    </w:p>
    <w:p w:rsidR="007C60A1" w:rsidRPr="00DA3C54" w:rsidRDefault="007C60A1" w:rsidP="007C60A1">
      <w:pPr>
        <w:ind w:firstLine="709"/>
        <w:jc w:val="both"/>
      </w:pPr>
      <w:r>
        <w:t>д</w:t>
      </w:r>
      <w:r w:rsidRPr="00DA3C54">
        <w:t>) о праве заявителя на досудебное (внесудебное) обжалование действий (бездействия) и решений, принятых (осуществляемых в ходе предоставления государственной услуги;</w:t>
      </w:r>
    </w:p>
    <w:p w:rsidR="007C60A1" w:rsidRDefault="007C60A1" w:rsidP="007C60A1">
      <w:pPr>
        <w:ind w:firstLine="709"/>
        <w:jc w:val="both"/>
      </w:pPr>
      <w:r w:rsidRPr="000229EB">
        <w:t>е) форма заявления, используемая при предоставлении государственной услуги</w:t>
      </w:r>
      <w:r>
        <w:t>;</w:t>
      </w:r>
    </w:p>
    <w:p w:rsidR="007C60A1" w:rsidRPr="00DA3C54" w:rsidRDefault="007C60A1" w:rsidP="007C60A1">
      <w:pPr>
        <w:ind w:firstLine="709"/>
        <w:jc w:val="both"/>
      </w:pPr>
      <w:r>
        <w:t>ж) п</w:t>
      </w:r>
      <w:r w:rsidRPr="00DA3C54">
        <w:t>олный текст Регламента</w:t>
      </w:r>
      <w:r>
        <w:t>.</w:t>
      </w:r>
    </w:p>
    <w:p w:rsidR="007C60A1" w:rsidRPr="00DA3C54" w:rsidRDefault="007C60A1" w:rsidP="007C60A1">
      <w:pPr>
        <w:ind w:firstLine="709"/>
        <w:jc w:val="both"/>
      </w:pPr>
      <w:r>
        <w:t>8</w:t>
      </w:r>
      <w:r w:rsidRPr="00DA3C54">
        <w:t>. На информационн</w:t>
      </w:r>
      <w:r>
        <w:t>ом стенде</w:t>
      </w:r>
      <w:r w:rsidRPr="00DA3C54">
        <w:t xml:space="preserve"> в помещении </w:t>
      </w:r>
      <w:r>
        <w:t>государственной администрации Дубоссарского района и города Дубоссары</w:t>
      </w:r>
      <w:r w:rsidRPr="00DA3C54">
        <w:t>, предназначенном для предоставления государственной услуги, размещаются:</w:t>
      </w:r>
    </w:p>
    <w:p w:rsidR="007C60A1" w:rsidRPr="00DA3C54" w:rsidRDefault="007C60A1" w:rsidP="007C60A1">
      <w:pPr>
        <w:ind w:firstLine="709"/>
        <w:jc w:val="both"/>
      </w:pPr>
      <w:r>
        <w:t>а</w:t>
      </w:r>
      <w:r w:rsidRPr="00DA3C54">
        <w:t>) инфо</w:t>
      </w:r>
      <w:r>
        <w:t>рмация, предусмотренная подпунктом 3,4,5</w:t>
      </w:r>
      <w:r w:rsidRPr="00DA3C54">
        <w:t xml:space="preserve"> настоящего Регламента;</w:t>
      </w:r>
    </w:p>
    <w:p w:rsidR="007C60A1" w:rsidRPr="00DA3C54" w:rsidRDefault="007C60A1" w:rsidP="007C60A1">
      <w:pPr>
        <w:ind w:firstLine="709"/>
        <w:jc w:val="both"/>
      </w:pPr>
      <w:r>
        <w:t>б</w:t>
      </w:r>
      <w:r w:rsidRPr="00DA3C54">
        <w:t xml:space="preserve">) информация о графике работы и </w:t>
      </w:r>
      <w:r>
        <w:t xml:space="preserve">местах </w:t>
      </w:r>
      <w:r w:rsidRPr="00DA3C54">
        <w:t>размещени</w:t>
      </w:r>
      <w:r>
        <w:t>я</w:t>
      </w:r>
      <w:r w:rsidRPr="00DA3C54">
        <w:t xml:space="preserve"> </w:t>
      </w:r>
      <w:r>
        <w:t>должностных лиц государственной администрации Дубоссарского района и города Дубоссары</w:t>
      </w:r>
      <w:r w:rsidRPr="00DA3C54">
        <w:t xml:space="preserve">, осуществляющих </w:t>
      </w:r>
      <w:r>
        <w:t>прием (выдачу) документов</w:t>
      </w:r>
      <w:r w:rsidRPr="00DA3C54">
        <w:t>;</w:t>
      </w:r>
    </w:p>
    <w:p w:rsidR="007C60A1" w:rsidRPr="00DA3C54" w:rsidRDefault="007C60A1" w:rsidP="007C60A1">
      <w:pPr>
        <w:ind w:firstLine="709"/>
        <w:jc w:val="both"/>
      </w:pPr>
      <w:r>
        <w:t>в</w:t>
      </w:r>
      <w:r w:rsidRPr="00DA3C54">
        <w:t xml:space="preserve">) </w:t>
      </w:r>
      <w:r>
        <w:t>номера телефонов управлений государственной администрации Дубоссарского района и города Дубоссары ответственных за предоставление государственной услуги</w:t>
      </w:r>
      <w:r w:rsidRPr="00DA3C54">
        <w:t>;</w:t>
      </w:r>
    </w:p>
    <w:p w:rsidR="007C60A1" w:rsidRDefault="007C60A1" w:rsidP="007C60A1">
      <w:pPr>
        <w:ind w:firstLine="709"/>
        <w:jc w:val="both"/>
      </w:pPr>
      <w:r>
        <w:t>г</w:t>
      </w:r>
      <w:r w:rsidRPr="00DA3C54">
        <w:t>) графики приема заявителей должностными лицами, ответственными за предоставление государственной услуги</w:t>
      </w:r>
      <w:r>
        <w:t>.</w:t>
      </w:r>
    </w:p>
    <w:p w:rsidR="007C60A1" w:rsidRPr="00AD7908" w:rsidRDefault="007C60A1" w:rsidP="007C60A1">
      <w:pPr>
        <w:ind w:firstLine="709"/>
        <w:jc w:val="both"/>
        <w:rPr>
          <w:rStyle w:val="4"/>
          <w:rFonts w:cstheme="minorBidi"/>
          <w:b w:val="0"/>
          <w:bCs w:val="0"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260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  <w:r w:rsidRPr="00C4039C">
        <w:rPr>
          <w:rStyle w:val="4"/>
          <w:color w:val="000000"/>
          <w:sz w:val="24"/>
          <w:szCs w:val="24"/>
        </w:rPr>
        <w:t>Раздел 2. Стандарт предоставления государственной услуги</w:t>
      </w:r>
      <w:bookmarkStart w:id="5" w:name="bookmark8"/>
      <w:bookmarkEnd w:id="4"/>
    </w:p>
    <w:p w:rsidR="007C60A1" w:rsidRPr="00C4039C" w:rsidRDefault="007C60A1" w:rsidP="007C60A1">
      <w:pPr>
        <w:pStyle w:val="21"/>
        <w:shd w:val="clear" w:color="auto" w:fill="auto"/>
        <w:tabs>
          <w:tab w:val="left" w:pos="1260"/>
        </w:tabs>
        <w:spacing w:line="240" w:lineRule="auto"/>
        <w:ind w:firstLine="709"/>
        <w:jc w:val="both"/>
        <w:rPr>
          <w:rStyle w:val="4"/>
          <w:b w:val="0"/>
          <w:bCs w:val="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260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  <w:r w:rsidRPr="00C4039C">
        <w:rPr>
          <w:rStyle w:val="4"/>
          <w:color w:val="000000"/>
          <w:sz w:val="24"/>
          <w:szCs w:val="24"/>
        </w:rPr>
        <w:t xml:space="preserve">4. Наименование </w:t>
      </w:r>
      <w:bookmarkEnd w:id="5"/>
      <w:r>
        <w:rPr>
          <w:rStyle w:val="4"/>
          <w:color w:val="000000"/>
          <w:sz w:val="24"/>
          <w:szCs w:val="24"/>
        </w:rPr>
        <w:t>государственной услуги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260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</w:p>
    <w:p w:rsidR="007C60A1" w:rsidRPr="00FA3BB6" w:rsidRDefault="007C60A1" w:rsidP="007C60A1">
      <w:pPr>
        <w:ind w:firstLine="709"/>
        <w:jc w:val="both"/>
      </w:pPr>
      <w:r>
        <w:t>9</w:t>
      </w:r>
      <w:r w:rsidRPr="00C4039C">
        <w:t xml:space="preserve">. </w:t>
      </w:r>
      <w:r>
        <w:t>Наименование г</w:t>
      </w:r>
      <w:r w:rsidRPr="00FA3BB6">
        <w:t>осударственн</w:t>
      </w:r>
      <w:r>
        <w:t>ой</w:t>
      </w:r>
      <w:r w:rsidRPr="00FA3BB6">
        <w:t xml:space="preserve"> услуг</w:t>
      </w:r>
      <w:r>
        <w:t>и</w:t>
      </w:r>
      <w:r w:rsidRPr="00FA3BB6">
        <w:t xml:space="preserve"> «</w:t>
      </w:r>
      <w:r>
        <w:t>П</w:t>
      </w:r>
      <w:r w:rsidRPr="004E11D6">
        <w:t>редоставлени</w:t>
      </w:r>
      <w:r>
        <w:t>е</w:t>
      </w:r>
      <w:r w:rsidRPr="004E11D6">
        <w:t xml:space="preserve"> беспроцентных кредитов молодым специалистам органов внутренних дел, просвещения, здравоохранения </w:t>
      </w:r>
      <w:r w:rsidRPr="004E11D6">
        <w:lastRenderedPageBreak/>
        <w:t>и крестьянских (фермерских) хозяйств, работающих в сельской местности и городах местного значения</w:t>
      </w:r>
      <w:r>
        <w:t>»</w:t>
      </w:r>
      <w:r w:rsidRPr="004E11D6">
        <w:t xml:space="preserve">, </w:t>
      </w:r>
      <w:r>
        <w:t>(далее – государственная услуга).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center"/>
        <w:rPr>
          <w:rStyle w:val="20"/>
          <w:b/>
          <w:color w:val="000000"/>
          <w:sz w:val="24"/>
          <w:szCs w:val="24"/>
        </w:rPr>
      </w:pPr>
      <w:bookmarkStart w:id="6" w:name="bookmark9"/>
    </w:p>
    <w:p w:rsidR="007C60A1" w:rsidRDefault="007C60A1" w:rsidP="007C60A1">
      <w:pPr>
        <w:ind w:firstLine="709"/>
        <w:jc w:val="center"/>
        <w:rPr>
          <w:b/>
        </w:rPr>
      </w:pPr>
      <w:r w:rsidRPr="00C86853">
        <w:rPr>
          <w:rStyle w:val="20"/>
          <w:rFonts w:eastAsiaTheme="minorHAnsi"/>
          <w:b/>
          <w:color w:val="000000"/>
        </w:rPr>
        <w:t>5.</w:t>
      </w:r>
      <w:r w:rsidRPr="00C4039C">
        <w:rPr>
          <w:rStyle w:val="20"/>
          <w:rFonts w:eastAsiaTheme="minorHAnsi"/>
          <w:color w:val="000000"/>
        </w:rPr>
        <w:t xml:space="preserve"> </w:t>
      </w:r>
      <w:bookmarkEnd w:id="6"/>
      <w:r w:rsidRPr="00FA3BB6">
        <w:rPr>
          <w:b/>
        </w:rPr>
        <w:t xml:space="preserve">Наименование </w:t>
      </w:r>
      <w:r>
        <w:rPr>
          <w:b/>
        </w:rPr>
        <w:t>уполномоченного органа</w:t>
      </w:r>
      <w:r w:rsidRPr="00FA3BB6">
        <w:rPr>
          <w:b/>
        </w:rPr>
        <w:t>, предоставляющего государственную услугу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Pr="00FA3BB6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rFonts w:eastAsiaTheme="minorHAnsi"/>
          <w:color w:val="000000"/>
          <w:sz w:val="24"/>
          <w:szCs w:val="24"/>
        </w:rPr>
        <w:t>10</w:t>
      </w:r>
      <w:r w:rsidRPr="00C4039C">
        <w:rPr>
          <w:rStyle w:val="20"/>
          <w:rFonts w:eastAsiaTheme="minorHAnsi"/>
          <w:color w:val="000000"/>
          <w:sz w:val="24"/>
          <w:szCs w:val="24"/>
        </w:rPr>
        <w:t>.</w:t>
      </w:r>
      <w:r w:rsidRPr="00C4039C">
        <w:rPr>
          <w:sz w:val="24"/>
          <w:szCs w:val="24"/>
        </w:rPr>
        <w:t xml:space="preserve"> </w:t>
      </w:r>
      <w:bookmarkStart w:id="7" w:name="bookmark10"/>
      <w:r w:rsidRPr="00FA3BB6">
        <w:rPr>
          <w:sz w:val="24"/>
          <w:szCs w:val="24"/>
        </w:rPr>
        <w:t xml:space="preserve">Государственная услуга предоставляется </w:t>
      </w:r>
      <w:r>
        <w:rPr>
          <w:sz w:val="24"/>
          <w:szCs w:val="24"/>
        </w:rPr>
        <w:t>Государственной администрацией Дубоссарского района и города Дубоссары (далее – уполномоченный орган).</w:t>
      </w:r>
    </w:p>
    <w:p w:rsidR="007C60A1" w:rsidRPr="00C4039C" w:rsidRDefault="007C60A1" w:rsidP="007C60A1">
      <w:pPr>
        <w:ind w:firstLine="709"/>
        <w:jc w:val="both"/>
        <w:rPr>
          <w:rStyle w:val="4"/>
          <w:bCs w:val="0"/>
          <w:color w:val="000000"/>
        </w:rPr>
      </w:pPr>
    </w:p>
    <w:p w:rsidR="007C60A1" w:rsidRDefault="007C60A1" w:rsidP="007C60A1">
      <w:pPr>
        <w:ind w:firstLine="709"/>
        <w:jc w:val="center"/>
        <w:rPr>
          <w:rStyle w:val="a9"/>
          <w:color w:val="000000"/>
        </w:rPr>
      </w:pPr>
      <w:r w:rsidRPr="00C4039C">
        <w:rPr>
          <w:rStyle w:val="4"/>
          <w:color w:val="000000"/>
        </w:rPr>
        <w:t xml:space="preserve">6. </w:t>
      </w:r>
      <w:bookmarkEnd w:id="7"/>
      <w:r w:rsidRPr="00FA3BB6">
        <w:rPr>
          <w:b/>
        </w:rPr>
        <w:t>Описание результата предоставления государственной услуги</w:t>
      </w:r>
      <w:r w:rsidRPr="00C4039C">
        <w:rPr>
          <w:rStyle w:val="a9"/>
          <w:color w:val="000000"/>
        </w:rPr>
        <w:t xml:space="preserve"> </w:t>
      </w:r>
    </w:p>
    <w:p w:rsidR="007C60A1" w:rsidRDefault="007C60A1" w:rsidP="007C60A1">
      <w:pPr>
        <w:ind w:firstLine="709"/>
        <w:jc w:val="center"/>
        <w:rPr>
          <w:rStyle w:val="a9"/>
          <w:color w:val="000000"/>
        </w:rPr>
      </w:pPr>
    </w:p>
    <w:p w:rsidR="007C60A1" w:rsidRPr="00C4039C" w:rsidRDefault="007C60A1" w:rsidP="007C60A1">
      <w:pPr>
        <w:ind w:firstLine="709"/>
        <w:jc w:val="both"/>
      </w:pPr>
      <w:r>
        <w:rPr>
          <w:rStyle w:val="20"/>
          <w:rFonts w:eastAsiaTheme="minorHAnsi"/>
          <w:color w:val="000000"/>
        </w:rPr>
        <w:t>11</w:t>
      </w:r>
      <w:r w:rsidRPr="00C4039C">
        <w:rPr>
          <w:rStyle w:val="20"/>
          <w:rFonts w:eastAsiaTheme="minorHAnsi"/>
          <w:color w:val="000000"/>
        </w:rPr>
        <w:t xml:space="preserve">. Результатом </w:t>
      </w:r>
      <w:r w:rsidRPr="007E721E">
        <w:rPr>
          <w:rStyle w:val="20"/>
          <w:rFonts w:eastAsiaTheme="minorHAnsi"/>
          <w:color w:val="000000"/>
        </w:rPr>
        <w:t>предоставления государственной услуги является оформлени</w:t>
      </w:r>
      <w:r>
        <w:rPr>
          <w:rStyle w:val="20"/>
          <w:rFonts w:eastAsiaTheme="minorHAnsi"/>
          <w:color w:val="000000"/>
        </w:rPr>
        <w:t>е и выдача одного из следующих документов</w:t>
      </w:r>
      <w:r w:rsidRPr="00C4039C">
        <w:rPr>
          <w:rStyle w:val="20"/>
          <w:rFonts w:eastAsiaTheme="minorHAnsi"/>
          <w:color w:val="000000"/>
        </w:rPr>
        <w:t>: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sz w:val="24"/>
          <w:szCs w:val="24"/>
        </w:rPr>
        <w:t xml:space="preserve">1) </w:t>
      </w:r>
      <w:r>
        <w:rPr>
          <w:sz w:val="24"/>
          <w:szCs w:val="24"/>
        </w:rPr>
        <w:t>Решение о предоставлении бюджетного кредита</w:t>
      </w:r>
      <w:r w:rsidRPr="00C4039C">
        <w:rPr>
          <w:rStyle w:val="20"/>
          <w:color w:val="000000"/>
          <w:sz w:val="24"/>
          <w:szCs w:val="24"/>
        </w:rPr>
        <w:t>;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sz w:val="24"/>
          <w:szCs w:val="24"/>
        </w:rPr>
        <w:t xml:space="preserve">2) </w:t>
      </w:r>
      <w:r>
        <w:rPr>
          <w:sz w:val="24"/>
          <w:szCs w:val="24"/>
        </w:rPr>
        <w:t>Решение об отказе в предоставлении бюджетного кредита.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sz w:val="24"/>
          <w:szCs w:val="24"/>
        </w:rPr>
        <w:t>В случае отказа в предоставлении государственной услуги, уполномоченный орган письменно информирует об этом заявителя с указанием причин отказа.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539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ind w:firstLine="709"/>
        <w:jc w:val="center"/>
        <w:rPr>
          <w:b/>
        </w:rPr>
      </w:pPr>
      <w:r>
        <w:rPr>
          <w:b/>
        </w:rPr>
        <w:t xml:space="preserve">7. </w:t>
      </w:r>
      <w:r w:rsidRPr="00FA3BB6">
        <w:rPr>
          <w:b/>
        </w:rPr>
        <w:t xml:space="preserve">Срок </w:t>
      </w:r>
      <w:r>
        <w:rPr>
          <w:b/>
        </w:rPr>
        <w:t>рассмотрения заявлений о предоставлении</w:t>
      </w:r>
      <w:r w:rsidRPr="00FA3BB6">
        <w:rPr>
          <w:b/>
        </w:rPr>
        <w:t xml:space="preserve"> государственной услуги, срок выдачи </w:t>
      </w:r>
      <w:r>
        <w:rPr>
          <w:b/>
        </w:rPr>
        <w:t>бюджетного кредита, являющего</w:t>
      </w:r>
      <w:r w:rsidRPr="00FA3BB6">
        <w:rPr>
          <w:b/>
        </w:rPr>
        <w:t xml:space="preserve"> результатом предоставления государственной услуги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65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1</w:t>
      </w:r>
      <w:r>
        <w:rPr>
          <w:rStyle w:val="20"/>
          <w:color w:val="000000"/>
          <w:sz w:val="24"/>
          <w:szCs w:val="24"/>
        </w:rPr>
        <w:t>2</w:t>
      </w:r>
      <w:r w:rsidRPr="00C4039C">
        <w:rPr>
          <w:rStyle w:val="20"/>
          <w:color w:val="000000"/>
          <w:sz w:val="24"/>
          <w:szCs w:val="24"/>
        </w:rPr>
        <w:t xml:space="preserve">. Срок </w:t>
      </w:r>
      <w:r>
        <w:rPr>
          <w:rStyle w:val="20"/>
          <w:color w:val="000000"/>
          <w:sz w:val="24"/>
          <w:szCs w:val="24"/>
        </w:rPr>
        <w:t>предоставления государственной услуги</w:t>
      </w:r>
      <w:r w:rsidRPr="00C4039C">
        <w:rPr>
          <w:rStyle w:val="20"/>
          <w:color w:val="000000"/>
          <w:sz w:val="24"/>
          <w:szCs w:val="24"/>
        </w:rPr>
        <w:t xml:space="preserve"> не должен превышать </w:t>
      </w:r>
      <w:r>
        <w:rPr>
          <w:rStyle w:val="20"/>
          <w:color w:val="000000"/>
          <w:sz w:val="24"/>
          <w:szCs w:val="24"/>
        </w:rPr>
        <w:t>10 (</w:t>
      </w:r>
      <w:r w:rsidRPr="00C4039C">
        <w:rPr>
          <w:rStyle w:val="20"/>
          <w:color w:val="000000"/>
          <w:sz w:val="24"/>
          <w:szCs w:val="24"/>
        </w:rPr>
        <w:t>десяти</w:t>
      </w:r>
      <w:r>
        <w:rPr>
          <w:rStyle w:val="20"/>
          <w:color w:val="000000"/>
          <w:sz w:val="24"/>
          <w:szCs w:val="24"/>
        </w:rPr>
        <w:t>)</w:t>
      </w:r>
      <w:r w:rsidRPr="00C4039C">
        <w:rPr>
          <w:rStyle w:val="20"/>
          <w:color w:val="000000"/>
          <w:sz w:val="24"/>
          <w:szCs w:val="24"/>
        </w:rPr>
        <w:t xml:space="preserve"> рабочих дней со дня получения </w:t>
      </w:r>
      <w:r>
        <w:rPr>
          <w:rStyle w:val="20"/>
          <w:color w:val="000000"/>
          <w:sz w:val="24"/>
          <w:szCs w:val="24"/>
        </w:rPr>
        <w:t>уполномоченным органом заявления с</w:t>
      </w:r>
      <w:r w:rsidRPr="00C4039C">
        <w:rPr>
          <w:rStyle w:val="20"/>
          <w:color w:val="000000"/>
          <w:sz w:val="24"/>
          <w:szCs w:val="24"/>
        </w:rPr>
        <w:t xml:space="preserve"> </w:t>
      </w:r>
      <w:r>
        <w:rPr>
          <w:rStyle w:val="20"/>
          <w:color w:val="000000"/>
          <w:sz w:val="24"/>
          <w:szCs w:val="24"/>
        </w:rPr>
        <w:t xml:space="preserve">приложением </w:t>
      </w:r>
      <w:r w:rsidRPr="00C4039C">
        <w:rPr>
          <w:rStyle w:val="20"/>
          <w:color w:val="000000"/>
          <w:sz w:val="24"/>
          <w:szCs w:val="24"/>
        </w:rPr>
        <w:t>необходимы</w:t>
      </w:r>
      <w:r>
        <w:rPr>
          <w:rStyle w:val="20"/>
          <w:color w:val="000000"/>
          <w:sz w:val="24"/>
          <w:szCs w:val="24"/>
        </w:rPr>
        <w:t>х</w:t>
      </w:r>
      <w:r w:rsidRPr="00C4039C">
        <w:rPr>
          <w:rStyle w:val="20"/>
          <w:color w:val="000000"/>
          <w:sz w:val="24"/>
          <w:szCs w:val="24"/>
        </w:rPr>
        <w:t xml:space="preserve"> документ</w:t>
      </w:r>
      <w:r>
        <w:rPr>
          <w:rStyle w:val="20"/>
          <w:color w:val="000000"/>
          <w:sz w:val="24"/>
          <w:szCs w:val="24"/>
        </w:rPr>
        <w:t>ов</w:t>
      </w:r>
      <w:r w:rsidRPr="00C4039C">
        <w:rPr>
          <w:rStyle w:val="20"/>
          <w:color w:val="000000"/>
          <w:sz w:val="24"/>
          <w:szCs w:val="24"/>
        </w:rPr>
        <w:t>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65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При этом выдача беспроцентного бюджетного кредита осуществляется в порядке очередности по дате принятия решения о предоставлении бюджетного кредита по мере поступления денежных средств.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1</w:t>
      </w:r>
      <w:r>
        <w:rPr>
          <w:rStyle w:val="20"/>
          <w:color w:val="000000"/>
          <w:sz w:val="24"/>
          <w:szCs w:val="24"/>
        </w:rPr>
        <w:t>3</w:t>
      </w:r>
      <w:r w:rsidRPr="00C4039C">
        <w:rPr>
          <w:rStyle w:val="20"/>
          <w:color w:val="000000"/>
          <w:sz w:val="24"/>
          <w:szCs w:val="24"/>
        </w:rPr>
        <w:t xml:space="preserve">. Датой представления документов является день их получения и регистрации </w:t>
      </w:r>
      <w:r>
        <w:rPr>
          <w:rStyle w:val="20"/>
          <w:color w:val="000000"/>
          <w:sz w:val="24"/>
          <w:szCs w:val="24"/>
        </w:rPr>
        <w:t>в уполномоченном органе.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259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ind w:firstLine="709"/>
        <w:jc w:val="center"/>
        <w:rPr>
          <w:b/>
        </w:rPr>
      </w:pPr>
      <w:r>
        <w:rPr>
          <w:b/>
        </w:rPr>
        <w:t xml:space="preserve">8. </w:t>
      </w:r>
      <w:r w:rsidRPr="00FA3BB6">
        <w:rPr>
          <w:b/>
        </w:rPr>
        <w:t xml:space="preserve">Перечень нормативных правовых актов, </w:t>
      </w:r>
      <w:r>
        <w:rPr>
          <w:b/>
        </w:rPr>
        <w:t xml:space="preserve">регулирующих отношения, </w:t>
      </w:r>
      <w:r w:rsidRPr="00FA3BB6">
        <w:rPr>
          <w:b/>
        </w:rPr>
        <w:t>возникающие в связи с предоставлением государственной услуги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Pr="007C60A1" w:rsidRDefault="007C60A1" w:rsidP="007C60A1">
      <w:pPr>
        <w:pStyle w:val="21"/>
        <w:shd w:val="clear" w:color="auto" w:fill="auto"/>
        <w:tabs>
          <w:tab w:val="left" w:pos="1215"/>
        </w:tabs>
        <w:spacing w:line="240" w:lineRule="auto"/>
        <w:ind w:firstLine="709"/>
        <w:jc w:val="both"/>
        <w:rPr>
          <w:color w:val="000000" w:themeColor="text1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14</w:t>
      </w:r>
      <w:r w:rsidRPr="00C4039C">
        <w:rPr>
          <w:color w:val="000000"/>
          <w:sz w:val="24"/>
          <w:szCs w:val="24"/>
          <w:shd w:val="clear" w:color="auto" w:fill="FFFFFF"/>
        </w:rPr>
        <w:t xml:space="preserve">. </w:t>
      </w:r>
      <w:r w:rsidRPr="00552F2E">
        <w:rPr>
          <w:color w:val="000000"/>
          <w:sz w:val="24"/>
          <w:szCs w:val="24"/>
          <w:shd w:val="clear" w:color="auto" w:fill="FFFFFF"/>
        </w:rPr>
        <w:t xml:space="preserve">Отношения, возникающие в связи с предоставлением государственной услуги, регулируются следующими нормативно-правовыми актами Приднестровской Молдавской </w:t>
      </w:r>
      <w:r w:rsidRPr="007C60A1">
        <w:rPr>
          <w:color w:val="000000" w:themeColor="text1"/>
          <w:sz w:val="24"/>
          <w:szCs w:val="24"/>
          <w:shd w:val="clear" w:color="auto" w:fill="FFFFFF"/>
        </w:rPr>
        <w:t>Республики:</w:t>
      </w:r>
    </w:p>
    <w:p w:rsidR="007C60A1" w:rsidRPr="007C60A1" w:rsidRDefault="007C60A1" w:rsidP="007C60A1">
      <w:pPr>
        <w:ind w:firstLine="708"/>
        <w:jc w:val="both"/>
        <w:rPr>
          <w:color w:val="000000" w:themeColor="text1"/>
        </w:rPr>
      </w:pPr>
      <w:r w:rsidRPr="007C60A1">
        <w:rPr>
          <w:rStyle w:val="20"/>
          <w:rFonts w:eastAsiaTheme="minorHAnsi"/>
          <w:color w:val="000000" w:themeColor="text1"/>
        </w:rPr>
        <w:t xml:space="preserve">а) </w:t>
      </w:r>
      <w:r w:rsidRPr="007C60A1">
        <w:rPr>
          <w:color w:val="000000" w:themeColor="text1"/>
        </w:rPr>
        <w:t>Законом Приднестровской Молдавской Республики о республиканском бюджете на соответствующий финансовый год;</w:t>
      </w:r>
    </w:p>
    <w:p w:rsidR="007C60A1" w:rsidRPr="007C60A1" w:rsidRDefault="007C60A1" w:rsidP="007C60A1">
      <w:pPr>
        <w:pStyle w:val="21"/>
        <w:shd w:val="clear" w:color="auto" w:fill="auto"/>
        <w:tabs>
          <w:tab w:val="left" w:pos="332"/>
        </w:tabs>
        <w:spacing w:line="240" w:lineRule="auto"/>
        <w:ind w:firstLine="709"/>
        <w:jc w:val="both"/>
        <w:rPr>
          <w:rStyle w:val="20"/>
          <w:color w:val="000000" w:themeColor="text1"/>
          <w:sz w:val="24"/>
          <w:szCs w:val="24"/>
        </w:rPr>
      </w:pPr>
      <w:r w:rsidRPr="007C60A1">
        <w:rPr>
          <w:rStyle w:val="20"/>
          <w:color w:val="000000" w:themeColor="text1"/>
          <w:sz w:val="24"/>
          <w:szCs w:val="24"/>
        </w:rPr>
        <w:t xml:space="preserve">в) Постановлением Правительства </w:t>
      </w:r>
      <w:r w:rsidRPr="007C60A1">
        <w:rPr>
          <w:color w:val="000000" w:themeColor="text1"/>
          <w:sz w:val="24"/>
          <w:szCs w:val="24"/>
        </w:rPr>
        <w:t>Приднестровской Молдавской Республики</w:t>
      </w:r>
      <w:r w:rsidRPr="007C60A1">
        <w:rPr>
          <w:rStyle w:val="20"/>
          <w:color w:val="000000" w:themeColor="text1"/>
          <w:sz w:val="24"/>
          <w:szCs w:val="24"/>
        </w:rPr>
        <w:t xml:space="preserve">                      от 16 октября 2015 года № 272 «Об утверждении единого порядка и условий предоставления на территории Приднестровской Молдавской Республики бюджетных кредитов молодым семьям  и молодым специалистам» в действующей редакции, (САЗ 15-42).</w:t>
      </w:r>
    </w:p>
    <w:p w:rsidR="007C60A1" w:rsidRPr="007C60A1" w:rsidRDefault="007C60A1" w:rsidP="007C60A1">
      <w:pPr>
        <w:pStyle w:val="50"/>
        <w:shd w:val="clear" w:color="auto" w:fill="auto"/>
        <w:tabs>
          <w:tab w:val="left" w:pos="3094"/>
        </w:tabs>
        <w:spacing w:line="240" w:lineRule="auto"/>
        <w:ind w:firstLine="709"/>
        <w:jc w:val="center"/>
        <w:rPr>
          <w:rStyle w:val="5"/>
          <w:color w:val="000000" w:themeColor="text1"/>
          <w:sz w:val="24"/>
          <w:szCs w:val="24"/>
        </w:rPr>
      </w:pP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>9. 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 xml:space="preserve">15. Для получения государственной услуги заявителю необходимо представить следующие документы: 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а) заявление согласно Приложению № 1 к настоящему Регламенту;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б) копия документа, удостоверяющего личность;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lastRenderedPageBreak/>
        <w:t>в) копия документа об образовании, подтверждающего, что на момент подачи заявления  после окончания учреждения начального, среднего, высшего профессионального образования прошло менее 3 (трех) лет;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 xml:space="preserve">г) справка с места работы (полное наименование организации, продолжительность работы, должность, размер среднемесячной заработной платы) за исключением членов крестьянских (фермерских) хозяйств; 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д) разрешительные документы на строительство либо документы, подтверждающие участие в строительстве, в соответствии с действующим законодательством Приднестровской Молдавской Республике;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е) копия договора поручительства, если способом обеспечения исполнения обязательства является поручительство; копии документов, подтверждающих права на предмет залога, если способом обеспечения исполнения обязательства является залог;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ж) справка финансовых учреждений об отсутствии кредиторской задолженности;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з) согласие супруга (супруги) на предоставление бюджетного кредита в письменной форме.</w:t>
      </w:r>
    </w:p>
    <w:p w:rsidR="007C60A1" w:rsidRPr="007C60A1" w:rsidRDefault="007C60A1" w:rsidP="007C60A1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7C60A1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Все копии указанных документов представляются с предъявлением оригиналов в случае, если копии не заверены нотариусом. </w:t>
      </w:r>
    </w:p>
    <w:p w:rsidR="007C60A1" w:rsidRPr="007C60A1" w:rsidRDefault="007C60A1" w:rsidP="007C60A1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7C60A1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16. В целях получения информации о молодом специалисте уполномоченный орган вправе направлять запросы в органы государственной власти Приднестровской Молдавской Республики. </w:t>
      </w:r>
    </w:p>
    <w:p w:rsidR="007C60A1" w:rsidRPr="007C60A1" w:rsidRDefault="007C60A1" w:rsidP="007C60A1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jc w:val="center"/>
        <w:rPr>
          <w:bCs w:val="0"/>
          <w:color w:val="000000" w:themeColor="text1"/>
          <w:sz w:val="24"/>
          <w:szCs w:val="24"/>
          <w:shd w:val="clear" w:color="auto" w:fill="FFFFFF"/>
        </w:rPr>
      </w:pP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 xml:space="preserve">10. Исчерпывающий перечень документов, 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>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 и иных органов, участвующих в предоставлении государственной услуги, которые заявитель вправе предоставить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</w:p>
    <w:p w:rsidR="007C60A1" w:rsidRPr="007C60A1" w:rsidRDefault="007C60A1" w:rsidP="007C60A1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7C60A1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17. </w:t>
      </w:r>
      <w:proofErr w:type="gramStart"/>
      <w:r w:rsidRPr="007C60A1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В целях сокращения количества документов, предоставляемых заявителями для получения государственной услуги, справка об отсутствии задолженности перед бюджетами различных уровней, сведения из Единого государственного реестра юридических лиц и индивидуальных предпринимателей о крестьянском (фермерском) хозяйстве для членов крестьянского (фермерского) хозяйства и сведения о правах отдельного лица на имеющиеся у него объекты недвижимости, справка об отсутствии на праве собственности недвижимого имущества (жилья) за</w:t>
      </w:r>
      <w:proofErr w:type="gramEnd"/>
      <w:r w:rsidRPr="007C60A1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исключением комнаты в общежитии, запрашиваются у исполнительных органов государственной власти, в распоряжении которых находятся данные документы, уполномоченным органом посредством государственной информационной системы «Система межведомственного обмена данными». </w:t>
      </w:r>
    </w:p>
    <w:p w:rsidR="007C60A1" w:rsidRPr="007C60A1" w:rsidRDefault="007C60A1" w:rsidP="007C60A1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rStyle w:val="5"/>
          <w:color w:val="000000" w:themeColor="text1"/>
          <w:sz w:val="24"/>
          <w:szCs w:val="24"/>
        </w:rPr>
      </w:pP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 xml:space="preserve">11. Указание на запрет требования от заявителя 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>предоставления документов и информации или осуществления действий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>при предоставлении государственной услуги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rStyle w:val="20"/>
          <w:rFonts w:eastAsiaTheme="minorHAnsi"/>
          <w:color w:val="000000" w:themeColor="text1"/>
        </w:rPr>
        <w:t>18.</w:t>
      </w:r>
      <w:r w:rsidRPr="007C60A1">
        <w:rPr>
          <w:color w:val="000000" w:themeColor="text1"/>
        </w:rPr>
        <w:t xml:space="preserve"> Уполномоченный орган не вправе требовать от заявителя:</w:t>
      </w:r>
    </w:p>
    <w:p w:rsidR="007C60A1" w:rsidRPr="001E147A" w:rsidRDefault="007C60A1" w:rsidP="007C60A1">
      <w:pPr>
        <w:ind w:firstLine="709"/>
        <w:jc w:val="both"/>
      </w:pPr>
      <w:r w:rsidRPr="007C60A1">
        <w:rPr>
          <w:color w:val="000000" w:themeColor="text1"/>
        </w:rPr>
        <w:t>а) представления документов и информации</w:t>
      </w:r>
      <w:r w:rsidRPr="001E147A">
        <w:t xml:space="preserve"> или осуществления действий, предоставление или осуществление которых не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 и настоящим Регламентом;</w:t>
      </w:r>
    </w:p>
    <w:p w:rsidR="007C60A1" w:rsidRPr="001E147A" w:rsidRDefault="007C60A1" w:rsidP="007C60A1">
      <w:pPr>
        <w:ind w:firstLine="709"/>
        <w:jc w:val="both"/>
      </w:pPr>
      <w:r w:rsidRPr="001E147A">
        <w:t xml:space="preserve">б) предоставления документов и информации, которые находятся в распоряжении исполнительных органов государственной власти, а также у органов, правомочных предоставлять государственные услуги в соответствии с нормативными правовыми актами Приднестровской Молдавской Республики; </w:t>
      </w:r>
    </w:p>
    <w:p w:rsidR="007C60A1" w:rsidRPr="001E147A" w:rsidRDefault="007C60A1" w:rsidP="007C60A1">
      <w:pPr>
        <w:ind w:firstLine="709"/>
        <w:jc w:val="both"/>
      </w:pPr>
      <w:r w:rsidRPr="001E147A">
        <w:lastRenderedPageBreak/>
        <w:t xml:space="preserve"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 и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 </w:t>
      </w:r>
    </w:p>
    <w:p w:rsidR="007C60A1" w:rsidRPr="00B47CD6" w:rsidRDefault="007C60A1" w:rsidP="007C60A1">
      <w:pPr>
        <w:ind w:firstLine="709"/>
        <w:jc w:val="both"/>
        <w:rPr>
          <w:rStyle w:val="5"/>
          <w:b w:val="0"/>
          <w:bCs w:val="0"/>
        </w:rPr>
      </w:pPr>
      <w:r w:rsidRPr="001E147A"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предоставления документов, выдаваемых по результатам оказания таких услуг.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both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pStyle w:val="50"/>
        <w:shd w:val="clear" w:color="auto" w:fill="auto"/>
        <w:tabs>
          <w:tab w:val="left" w:pos="2580"/>
        </w:tabs>
        <w:spacing w:line="240" w:lineRule="auto"/>
        <w:ind w:firstLine="709"/>
        <w:jc w:val="center"/>
        <w:rPr>
          <w:sz w:val="24"/>
          <w:szCs w:val="24"/>
        </w:rPr>
      </w:pPr>
      <w:r w:rsidRPr="00C86853">
        <w:rPr>
          <w:rStyle w:val="5"/>
          <w:color w:val="000000"/>
          <w:sz w:val="24"/>
          <w:szCs w:val="24"/>
        </w:rPr>
        <w:t>12. Исчерпывающий перечень оснований для отказа в приеме документов, необходимых для</w:t>
      </w:r>
      <w:r w:rsidRPr="00C4039C">
        <w:rPr>
          <w:rStyle w:val="5"/>
          <w:color w:val="000000"/>
          <w:sz w:val="24"/>
          <w:szCs w:val="24"/>
        </w:rPr>
        <w:t xml:space="preserve"> </w:t>
      </w:r>
      <w:r w:rsidRPr="00FA3BB6">
        <w:rPr>
          <w:sz w:val="24"/>
          <w:szCs w:val="24"/>
        </w:rPr>
        <w:t>предоставления государственной услуги</w:t>
      </w:r>
      <w:r>
        <w:rPr>
          <w:sz w:val="24"/>
          <w:szCs w:val="24"/>
        </w:rPr>
        <w:t>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580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  <w:r w:rsidRPr="00C4039C">
        <w:rPr>
          <w:rStyle w:val="5"/>
          <w:color w:val="000000"/>
          <w:sz w:val="24"/>
          <w:szCs w:val="24"/>
        </w:rPr>
        <w:t xml:space="preserve"> 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19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proofErr w:type="gramStart"/>
      <w:r w:rsidRPr="00C4039C">
        <w:rPr>
          <w:rStyle w:val="20"/>
          <w:color w:val="000000"/>
          <w:sz w:val="24"/>
          <w:szCs w:val="24"/>
        </w:rPr>
        <w:t xml:space="preserve">В случае если при приеме заявления </w:t>
      </w:r>
      <w:r w:rsidRPr="007417E7">
        <w:rPr>
          <w:rStyle w:val="20"/>
          <w:color w:val="000000"/>
          <w:sz w:val="24"/>
          <w:szCs w:val="24"/>
        </w:rPr>
        <w:t xml:space="preserve">о </w:t>
      </w:r>
      <w:r w:rsidRPr="007417E7">
        <w:rPr>
          <w:rStyle w:val="5"/>
          <w:color w:val="000000"/>
          <w:sz w:val="24"/>
          <w:szCs w:val="24"/>
        </w:rPr>
        <w:t xml:space="preserve">предоставлении государственной услуги </w:t>
      </w:r>
      <w:r w:rsidRPr="007417E7">
        <w:rPr>
          <w:rStyle w:val="20"/>
          <w:color w:val="000000"/>
          <w:sz w:val="24"/>
          <w:szCs w:val="24"/>
        </w:rPr>
        <w:t xml:space="preserve"> выявляется, что документы, указанные в подпункте 13 настоящего Регламента, представлены не в полном объеме, оформлены не надлежащим образом (несоответствие документа в части формы и содержания установленным законодательством требованиям, отсутствие</w:t>
      </w:r>
      <w:r w:rsidRPr="00C4039C">
        <w:rPr>
          <w:rStyle w:val="20"/>
          <w:color w:val="000000"/>
          <w:sz w:val="24"/>
          <w:szCs w:val="24"/>
        </w:rPr>
        <w:t xml:space="preserve"> подписей уполномоченных лиц, печатей и штампов, утвержденных в установленном порядке), уполномоченный орган не принимает такое заявление и уведомляет заявителя о необходимости</w:t>
      </w:r>
      <w:proofErr w:type="gramEnd"/>
      <w:r w:rsidRPr="00C4039C">
        <w:rPr>
          <w:rStyle w:val="20"/>
          <w:color w:val="000000"/>
          <w:sz w:val="24"/>
          <w:szCs w:val="24"/>
        </w:rPr>
        <w:t xml:space="preserve"> представления документов, которые отсутствуют либо оформлены ненадлежащим образом. 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20. </w:t>
      </w:r>
      <w:r w:rsidRPr="00C4039C">
        <w:rPr>
          <w:rStyle w:val="20"/>
          <w:color w:val="000000"/>
          <w:sz w:val="24"/>
          <w:szCs w:val="24"/>
        </w:rPr>
        <w:t xml:space="preserve">Заявления о </w:t>
      </w:r>
      <w:r w:rsidRPr="007417E7">
        <w:rPr>
          <w:rStyle w:val="5"/>
          <w:color w:val="000000"/>
          <w:sz w:val="24"/>
          <w:szCs w:val="24"/>
        </w:rPr>
        <w:t>предоставлении государственной услуги</w:t>
      </w:r>
      <w:r>
        <w:rPr>
          <w:rStyle w:val="5"/>
          <w:color w:val="000000"/>
          <w:sz w:val="24"/>
          <w:szCs w:val="24"/>
        </w:rPr>
        <w:t xml:space="preserve"> </w:t>
      </w:r>
      <w:r w:rsidRPr="00C4039C">
        <w:rPr>
          <w:rStyle w:val="20"/>
          <w:color w:val="000000"/>
          <w:sz w:val="24"/>
          <w:szCs w:val="24"/>
        </w:rPr>
        <w:t>регистрируются по правилам делопроизводства.</w:t>
      </w:r>
      <w:bookmarkStart w:id="8" w:name="bookmark11"/>
    </w:p>
    <w:p w:rsidR="007C60A1" w:rsidRPr="00C4039C" w:rsidRDefault="007C60A1" w:rsidP="007C60A1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</w:p>
    <w:p w:rsidR="007C60A1" w:rsidRDefault="007C60A1" w:rsidP="007C60A1">
      <w:pPr>
        <w:ind w:firstLine="709"/>
        <w:jc w:val="center"/>
        <w:rPr>
          <w:b/>
        </w:rPr>
      </w:pPr>
      <w:r w:rsidRPr="00C4039C">
        <w:rPr>
          <w:rStyle w:val="4"/>
          <w:color w:val="000000"/>
        </w:rPr>
        <w:t xml:space="preserve">13. Исчерпывающий перечень оснований для </w:t>
      </w:r>
      <w:r w:rsidRPr="00FA3BB6">
        <w:rPr>
          <w:b/>
        </w:rPr>
        <w:t>отказа в предоставлении государственной услуги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bookmarkEnd w:id="8"/>
    <w:p w:rsidR="007C60A1" w:rsidRPr="00C4039C" w:rsidRDefault="007C60A1" w:rsidP="007C60A1">
      <w:pPr>
        <w:ind w:firstLine="709"/>
        <w:jc w:val="both"/>
      </w:pPr>
      <w:r>
        <w:t>21</w:t>
      </w:r>
      <w:r w:rsidRPr="00C4039C">
        <w:t xml:space="preserve">. </w:t>
      </w:r>
      <w:r>
        <w:t>Основаниями для отказа в предоставлении государственной услуги являются</w:t>
      </w:r>
      <w:r w:rsidRPr="00C4039C">
        <w:t>:</w:t>
      </w:r>
    </w:p>
    <w:p w:rsidR="007C60A1" w:rsidRDefault="007C60A1" w:rsidP="007C60A1">
      <w:pPr>
        <w:ind w:firstLine="709"/>
        <w:jc w:val="both"/>
      </w:pPr>
      <w:r w:rsidRPr="00C4039C">
        <w:t xml:space="preserve">а) </w:t>
      </w:r>
      <w:r>
        <w:t>наличие в предоставленных документах недостоверной или искаженной информации;</w:t>
      </w:r>
    </w:p>
    <w:p w:rsidR="007C60A1" w:rsidRDefault="007C60A1" w:rsidP="007C60A1">
      <w:pPr>
        <w:ind w:firstLine="709"/>
        <w:jc w:val="both"/>
      </w:pPr>
      <w:r>
        <w:t>б) не представление в уполномоченный орган документов, указанных в подпункте 13 настоящего Регламента;</w:t>
      </w:r>
    </w:p>
    <w:p w:rsidR="007C60A1" w:rsidRDefault="007C60A1" w:rsidP="007C60A1">
      <w:pPr>
        <w:ind w:firstLine="709"/>
        <w:jc w:val="both"/>
      </w:pPr>
      <w:r>
        <w:t>в</w:t>
      </w:r>
      <w:r w:rsidRPr="001E147A">
        <w:t>) несоответствие требованиям, указанным в подпунктах 2,3 пункта 2 настоящего Регламента.</w:t>
      </w:r>
    </w:p>
    <w:p w:rsidR="007C60A1" w:rsidRDefault="007C60A1" w:rsidP="007C60A1">
      <w:pPr>
        <w:ind w:firstLine="709"/>
        <w:jc w:val="both"/>
      </w:pP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>14.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22. Для получения государственной услуги заявителю необходимо обратиться: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t>а) в государственную администрацию города (района) для получения разрешительных документов на строительство.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</w:p>
    <w:p w:rsidR="007C60A1" w:rsidRDefault="007C60A1" w:rsidP="007C60A1">
      <w:pPr>
        <w:ind w:firstLine="709"/>
        <w:jc w:val="center"/>
        <w:rPr>
          <w:b/>
        </w:rPr>
      </w:pPr>
      <w:r>
        <w:rPr>
          <w:b/>
        </w:rPr>
        <w:t>15. Порядок, размер и основания взимания государственной пошлины за предоставление государственной услуги или иной платы, взимаемой за предоставление государственной услуги</w:t>
      </w:r>
    </w:p>
    <w:p w:rsidR="007C60A1" w:rsidRDefault="007C60A1" w:rsidP="007C60A1">
      <w:pPr>
        <w:ind w:firstLine="709"/>
        <w:jc w:val="center"/>
        <w:rPr>
          <w:b/>
        </w:rPr>
      </w:pPr>
    </w:p>
    <w:p w:rsidR="007C60A1" w:rsidRDefault="007C60A1" w:rsidP="007C60A1">
      <w:pPr>
        <w:ind w:firstLine="709"/>
        <w:jc w:val="both"/>
      </w:pPr>
      <w:r>
        <w:t>23. За выдачу результата государственной услуги государственная пошлина или иная плата не взимаются.</w:t>
      </w:r>
    </w:p>
    <w:p w:rsidR="007C60A1" w:rsidRDefault="007C60A1" w:rsidP="007C60A1">
      <w:pPr>
        <w:ind w:firstLine="709"/>
        <w:jc w:val="both"/>
      </w:pP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  <w:r w:rsidRPr="007C60A1">
        <w:rPr>
          <w:b/>
          <w:color w:val="000000" w:themeColor="text1"/>
        </w:rPr>
        <w:t>16. 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7C60A1" w:rsidRPr="007C60A1" w:rsidRDefault="007C60A1" w:rsidP="007C60A1">
      <w:pPr>
        <w:ind w:firstLine="709"/>
        <w:jc w:val="center"/>
        <w:rPr>
          <w:b/>
          <w:color w:val="000000" w:themeColor="text1"/>
        </w:rPr>
      </w:pP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  <w:r w:rsidRPr="007C60A1">
        <w:rPr>
          <w:color w:val="000000" w:themeColor="text1"/>
        </w:rPr>
        <w:lastRenderedPageBreak/>
        <w:t>24. Разрешительные документы на строительство выдаются без взимания государственной пошлины.</w:t>
      </w:r>
    </w:p>
    <w:p w:rsidR="007C60A1" w:rsidRPr="007C60A1" w:rsidRDefault="007C60A1" w:rsidP="007C60A1">
      <w:pPr>
        <w:ind w:firstLine="709"/>
        <w:jc w:val="both"/>
        <w:rPr>
          <w:color w:val="000000" w:themeColor="text1"/>
        </w:rPr>
      </w:pPr>
    </w:p>
    <w:p w:rsidR="007C60A1" w:rsidRDefault="007C60A1" w:rsidP="007C60A1">
      <w:pPr>
        <w:ind w:firstLine="709"/>
        <w:jc w:val="center"/>
        <w:rPr>
          <w:b/>
        </w:rPr>
      </w:pPr>
      <w:r>
        <w:rPr>
          <w:b/>
        </w:rPr>
        <w:t xml:space="preserve">17.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</w:t>
      </w:r>
    </w:p>
    <w:p w:rsidR="007C60A1" w:rsidRDefault="007C60A1" w:rsidP="007C60A1">
      <w:pPr>
        <w:ind w:firstLine="709"/>
        <w:jc w:val="center"/>
        <w:rPr>
          <w:b/>
        </w:rPr>
      </w:pPr>
    </w:p>
    <w:p w:rsidR="007C60A1" w:rsidRPr="00C60434" w:rsidRDefault="007C60A1" w:rsidP="007C60A1">
      <w:pPr>
        <w:ind w:firstLine="709"/>
        <w:jc w:val="both"/>
      </w:pPr>
      <w:r>
        <w:t xml:space="preserve">25. Максимальный срок ожидания в очереди в случае непосредственного обращения заявителя (его представителя) в уполномоченный орган для представления документов, необходимых для предоставления государственной услуги, или получения результата предоставления государственной услуги  не должен превышать 20 (двадцати) минут. </w:t>
      </w:r>
    </w:p>
    <w:p w:rsidR="007C60A1" w:rsidRPr="00C4039C" w:rsidRDefault="007C60A1" w:rsidP="007C60A1">
      <w:pPr>
        <w:widowControl w:val="0"/>
        <w:jc w:val="both"/>
        <w:rPr>
          <w:rFonts w:eastAsia="Arial Unicode MS"/>
        </w:rPr>
      </w:pPr>
    </w:p>
    <w:p w:rsidR="007C60A1" w:rsidRPr="007C01D9" w:rsidRDefault="007C60A1" w:rsidP="007C60A1">
      <w:pPr>
        <w:ind w:firstLine="709"/>
        <w:jc w:val="center"/>
        <w:rPr>
          <w:b/>
        </w:rPr>
      </w:pPr>
      <w:bookmarkStart w:id="9" w:name="bookmark14"/>
      <w:r w:rsidRPr="007C01D9">
        <w:rPr>
          <w:rStyle w:val="20"/>
          <w:rFonts w:eastAsiaTheme="minorHAnsi"/>
          <w:b/>
          <w:color w:val="000000"/>
        </w:rPr>
        <w:t xml:space="preserve">18. </w:t>
      </w:r>
      <w:r w:rsidRPr="007C01D9">
        <w:rPr>
          <w:rStyle w:val="4"/>
          <w:color w:val="000000"/>
        </w:rPr>
        <w:t xml:space="preserve">Срок и порядок регистрации </w:t>
      </w:r>
      <w:r w:rsidRPr="007C01D9">
        <w:rPr>
          <w:b/>
        </w:rPr>
        <w:t xml:space="preserve">заявления о предоставлении </w:t>
      </w:r>
    </w:p>
    <w:p w:rsidR="007C60A1" w:rsidRPr="007C01D9" w:rsidRDefault="007C60A1" w:rsidP="007C60A1">
      <w:pPr>
        <w:ind w:firstLine="709"/>
        <w:jc w:val="center"/>
        <w:rPr>
          <w:b/>
        </w:rPr>
      </w:pPr>
      <w:r w:rsidRPr="007C01D9">
        <w:rPr>
          <w:b/>
        </w:rPr>
        <w:t>государственной услуги</w:t>
      </w:r>
      <w:bookmarkEnd w:id="9"/>
    </w:p>
    <w:p w:rsidR="007C60A1" w:rsidRPr="007C01D9" w:rsidRDefault="007C60A1" w:rsidP="007C60A1">
      <w:pPr>
        <w:ind w:firstLine="709"/>
        <w:jc w:val="center"/>
        <w:rPr>
          <w:b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26</w:t>
      </w:r>
      <w:r w:rsidRPr="00C4039C">
        <w:rPr>
          <w:rStyle w:val="20"/>
          <w:color w:val="000000"/>
          <w:sz w:val="24"/>
          <w:szCs w:val="24"/>
        </w:rPr>
        <w:t xml:space="preserve">. Регистрация </w:t>
      </w:r>
      <w:r w:rsidRPr="00D43452">
        <w:rPr>
          <w:rStyle w:val="4"/>
          <w:color w:val="000000"/>
          <w:sz w:val="24"/>
          <w:szCs w:val="24"/>
        </w:rPr>
        <w:t>заявления</w:t>
      </w:r>
      <w:r w:rsidRPr="00D43452">
        <w:rPr>
          <w:rStyle w:val="5"/>
          <w:color w:val="000000"/>
          <w:sz w:val="24"/>
          <w:szCs w:val="24"/>
        </w:rPr>
        <w:t xml:space="preserve"> о</w:t>
      </w:r>
      <w:r w:rsidRPr="00C4039C">
        <w:rPr>
          <w:rFonts w:eastAsia="Arial Unicode MS"/>
          <w:color w:val="000000"/>
          <w:sz w:val="24"/>
          <w:szCs w:val="24"/>
          <w:lang w:eastAsia="ru-RU"/>
        </w:rPr>
        <w:t xml:space="preserve"> </w:t>
      </w:r>
      <w:r>
        <w:rPr>
          <w:rFonts w:eastAsia="Arial Unicode MS"/>
          <w:color w:val="000000"/>
          <w:sz w:val="24"/>
          <w:szCs w:val="24"/>
          <w:lang w:eastAsia="ru-RU"/>
        </w:rPr>
        <w:t xml:space="preserve"> предоставлении государственной услуги</w:t>
      </w:r>
      <w:r w:rsidRPr="00C4039C">
        <w:rPr>
          <w:rFonts w:eastAsia="Arial Unicode MS"/>
          <w:color w:val="000000"/>
          <w:sz w:val="24"/>
          <w:szCs w:val="24"/>
          <w:lang w:eastAsia="ru-RU"/>
        </w:rPr>
        <w:t xml:space="preserve"> </w:t>
      </w:r>
      <w:r>
        <w:rPr>
          <w:rStyle w:val="20"/>
          <w:color w:val="000000"/>
          <w:sz w:val="24"/>
          <w:szCs w:val="24"/>
        </w:rPr>
        <w:t>осуществляется в уполномоченном органе</w:t>
      </w:r>
      <w:r w:rsidRPr="00C4039C">
        <w:rPr>
          <w:rStyle w:val="20"/>
          <w:color w:val="000000"/>
          <w:sz w:val="24"/>
          <w:szCs w:val="24"/>
        </w:rPr>
        <w:t xml:space="preserve"> в день его получения.</w:t>
      </w:r>
      <w:bookmarkStart w:id="10" w:name="bookmark15"/>
    </w:p>
    <w:p w:rsidR="007C60A1" w:rsidRPr="00C4039C" w:rsidRDefault="007C60A1" w:rsidP="007C60A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В случае подачи заявления через Портал в нерабочее время уполномоченного органа, предоставляющего государственную услугу, заявление подлежит регистрации в рабочий день, следующий за днем подачи заявления.</w:t>
      </w:r>
    </w:p>
    <w:bookmarkEnd w:id="10"/>
    <w:p w:rsidR="007C60A1" w:rsidRDefault="007C60A1" w:rsidP="007C60A1">
      <w:pPr>
        <w:pStyle w:val="50"/>
        <w:shd w:val="clear" w:color="auto" w:fill="auto"/>
        <w:tabs>
          <w:tab w:val="left" w:pos="2071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pStyle w:val="50"/>
        <w:shd w:val="clear" w:color="auto" w:fill="auto"/>
        <w:tabs>
          <w:tab w:val="left" w:pos="2071"/>
        </w:tabs>
        <w:spacing w:line="240" w:lineRule="auto"/>
        <w:ind w:firstLine="0"/>
        <w:jc w:val="center"/>
        <w:rPr>
          <w:rStyle w:val="5"/>
          <w:b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>19.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7C60A1" w:rsidRDefault="007C60A1" w:rsidP="007C60A1">
      <w:pPr>
        <w:pStyle w:val="50"/>
        <w:shd w:val="clear" w:color="auto" w:fill="auto"/>
        <w:tabs>
          <w:tab w:val="left" w:pos="2071"/>
        </w:tabs>
        <w:spacing w:line="240" w:lineRule="auto"/>
        <w:ind w:firstLine="0"/>
        <w:jc w:val="center"/>
        <w:rPr>
          <w:rStyle w:val="5"/>
          <w:b/>
          <w:color w:val="000000"/>
          <w:sz w:val="24"/>
          <w:szCs w:val="24"/>
        </w:rPr>
      </w:pPr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 xml:space="preserve">27. </w:t>
      </w:r>
      <w:proofErr w:type="gramStart"/>
      <w:r>
        <w:rPr>
          <w:rStyle w:val="5"/>
          <w:color w:val="000000"/>
          <w:sz w:val="24"/>
          <w:szCs w:val="24"/>
        </w:rPr>
        <w:t>Информация о графике работы уполномоченного органа размещается на входе в здание уполномоченного органа на видном мете.</w:t>
      </w:r>
      <w:proofErr w:type="gramEnd"/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>Прием заявителей в уполномоченном органе осуществляется в специально оборудованных помещениях (операционных залах или кабинетах).</w:t>
      </w:r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 xml:space="preserve">Вход в помещения, в которых предоставляется государственная услуга, и передвижение по ним не должны создавать затруднений для лиц с ограниченными возможностями здоровья. </w:t>
      </w:r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>28.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>29. Помещение для приема заявителей должно быть оборудовано информационным стендом  и оснащено справочным телефоном.</w:t>
      </w:r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7C60A1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>Информация должна размещаться в удобной для восприятия форме.</w:t>
      </w:r>
    </w:p>
    <w:p w:rsidR="007C60A1" w:rsidRPr="007C01D9" w:rsidRDefault="007C60A1" w:rsidP="007C60A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  <w:r>
        <w:rPr>
          <w:rStyle w:val="5"/>
          <w:color w:val="000000"/>
          <w:sz w:val="24"/>
          <w:szCs w:val="24"/>
        </w:rPr>
        <w:tab/>
        <w:t>30.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071"/>
        </w:tabs>
        <w:spacing w:line="240" w:lineRule="auto"/>
        <w:ind w:firstLine="0"/>
        <w:rPr>
          <w:rStyle w:val="5"/>
          <w:color w:val="000000"/>
          <w:sz w:val="24"/>
          <w:szCs w:val="24"/>
        </w:rPr>
      </w:pPr>
    </w:p>
    <w:p w:rsidR="007C60A1" w:rsidRPr="008F7390" w:rsidRDefault="007C60A1" w:rsidP="007C60A1">
      <w:pPr>
        <w:ind w:firstLine="709"/>
        <w:jc w:val="center"/>
        <w:rPr>
          <w:b/>
        </w:rPr>
      </w:pPr>
      <w:r>
        <w:rPr>
          <w:b/>
        </w:rPr>
        <w:t>20</w:t>
      </w:r>
      <w:r w:rsidRPr="008F7390">
        <w:rPr>
          <w:b/>
        </w:rPr>
        <w:t xml:space="preserve">. Показатели доступности и качества государственной услуги, </w:t>
      </w:r>
    </w:p>
    <w:p w:rsidR="007C60A1" w:rsidRPr="008F7390" w:rsidRDefault="007C60A1" w:rsidP="007C60A1">
      <w:pPr>
        <w:ind w:firstLine="709"/>
        <w:jc w:val="center"/>
        <w:rPr>
          <w:b/>
        </w:rPr>
      </w:pPr>
      <w:r w:rsidRPr="008F7390">
        <w:rPr>
          <w:b/>
        </w:rPr>
        <w:t>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7C60A1" w:rsidRPr="00F32221" w:rsidRDefault="007C60A1" w:rsidP="007C60A1">
      <w:pPr>
        <w:ind w:firstLine="709"/>
        <w:jc w:val="center"/>
        <w:rPr>
          <w:b/>
          <w:color w:val="FF0000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sz w:val="24"/>
          <w:szCs w:val="24"/>
        </w:rPr>
        <w:t>31</w:t>
      </w:r>
      <w:r w:rsidRPr="008F7390">
        <w:rPr>
          <w:rStyle w:val="20"/>
          <w:sz w:val="24"/>
          <w:szCs w:val="24"/>
        </w:rPr>
        <w:t>. Показателями доступности</w:t>
      </w:r>
      <w:r w:rsidRPr="001F6F5C">
        <w:rPr>
          <w:rStyle w:val="20"/>
          <w:color w:val="000000"/>
          <w:sz w:val="24"/>
          <w:szCs w:val="24"/>
        </w:rPr>
        <w:t xml:space="preserve"> и качества предоставления государственной услуги являются: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6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а</w:t>
      </w:r>
      <w:r w:rsidRPr="00C4039C">
        <w:rPr>
          <w:rStyle w:val="20"/>
          <w:color w:val="000000"/>
          <w:sz w:val="24"/>
          <w:szCs w:val="24"/>
        </w:rPr>
        <w:t xml:space="preserve">) возможность получения полной, актуальной и достоверной информации о порядке </w:t>
      </w:r>
      <w:r>
        <w:rPr>
          <w:rStyle w:val="20"/>
          <w:color w:val="000000"/>
          <w:sz w:val="24"/>
          <w:szCs w:val="24"/>
        </w:rPr>
        <w:t>предоставления государственной услуги</w:t>
      </w:r>
      <w:r w:rsidRPr="00C4039C">
        <w:rPr>
          <w:rStyle w:val="20"/>
          <w:color w:val="000000"/>
          <w:sz w:val="24"/>
          <w:szCs w:val="24"/>
        </w:rPr>
        <w:t>, в том числе в электронной форме;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6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lastRenderedPageBreak/>
        <w:t>б</w:t>
      </w:r>
      <w:r w:rsidRPr="00C4039C">
        <w:rPr>
          <w:rStyle w:val="20"/>
          <w:color w:val="000000"/>
          <w:sz w:val="24"/>
          <w:szCs w:val="24"/>
        </w:rPr>
        <w:t xml:space="preserve">) возможность досудебного рассмотрения жалоб заявителей на решения, действия (бездействие) должностных лиц </w:t>
      </w:r>
      <w:r>
        <w:rPr>
          <w:rStyle w:val="20"/>
          <w:color w:val="000000"/>
          <w:sz w:val="24"/>
          <w:szCs w:val="24"/>
        </w:rPr>
        <w:t>уполномоченного органа;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6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в</w:t>
      </w:r>
      <w:r w:rsidRPr="00C4039C">
        <w:rPr>
          <w:rStyle w:val="20"/>
          <w:color w:val="000000"/>
          <w:sz w:val="24"/>
          <w:szCs w:val="24"/>
        </w:rPr>
        <w:t>) количе</w:t>
      </w:r>
      <w:r>
        <w:rPr>
          <w:rStyle w:val="20"/>
          <w:color w:val="000000"/>
          <w:sz w:val="24"/>
          <w:szCs w:val="24"/>
        </w:rPr>
        <w:t>ство взаимодействий заявителя с</w:t>
      </w:r>
      <w:r w:rsidRPr="00C4039C">
        <w:rPr>
          <w:rStyle w:val="20"/>
          <w:color w:val="000000"/>
          <w:sz w:val="24"/>
          <w:szCs w:val="24"/>
        </w:rPr>
        <w:t xml:space="preserve"> должностны</w:t>
      </w:r>
      <w:r>
        <w:rPr>
          <w:rStyle w:val="20"/>
          <w:color w:val="000000"/>
          <w:sz w:val="24"/>
          <w:szCs w:val="24"/>
        </w:rPr>
        <w:t>ми</w:t>
      </w:r>
      <w:r w:rsidRPr="00C4039C">
        <w:rPr>
          <w:rStyle w:val="20"/>
          <w:color w:val="000000"/>
          <w:sz w:val="24"/>
          <w:szCs w:val="24"/>
        </w:rPr>
        <w:t xml:space="preserve"> </w:t>
      </w:r>
      <w:r>
        <w:rPr>
          <w:rStyle w:val="20"/>
          <w:color w:val="000000"/>
          <w:sz w:val="24"/>
          <w:szCs w:val="24"/>
        </w:rPr>
        <w:t>лицами уполномоченного органа</w:t>
      </w:r>
      <w:r w:rsidRPr="00C4039C">
        <w:rPr>
          <w:rStyle w:val="20"/>
          <w:color w:val="000000"/>
          <w:sz w:val="24"/>
          <w:szCs w:val="24"/>
        </w:rPr>
        <w:t xml:space="preserve"> при </w:t>
      </w:r>
      <w:r w:rsidRPr="00C4039C">
        <w:rPr>
          <w:rFonts w:eastAsia="Arial Unicode MS"/>
          <w:color w:val="000000"/>
          <w:sz w:val="24"/>
          <w:szCs w:val="24"/>
          <w:lang w:eastAsia="ru-RU"/>
        </w:rPr>
        <w:t xml:space="preserve">подготовке </w:t>
      </w:r>
      <w:r>
        <w:rPr>
          <w:rFonts w:eastAsia="Arial Unicode MS"/>
          <w:color w:val="000000"/>
          <w:sz w:val="24"/>
          <w:szCs w:val="24"/>
          <w:lang w:eastAsia="ru-RU"/>
        </w:rPr>
        <w:t xml:space="preserve">документов на получение государственной услуги </w:t>
      </w:r>
      <w:r w:rsidRPr="00C4039C">
        <w:rPr>
          <w:rStyle w:val="20"/>
          <w:color w:val="000000"/>
          <w:sz w:val="24"/>
          <w:szCs w:val="24"/>
        </w:rPr>
        <w:t>и их продолжительность.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>32</w:t>
      </w:r>
      <w:r w:rsidRPr="008F7390">
        <w:rPr>
          <w:rStyle w:val="20"/>
          <w:sz w:val="24"/>
          <w:szCs w:val="24"/>
        </w:rPr>
        <w:t xml:space="preserve">. Взаимодействие заявителя с должностными лицами </w:t>
      </w:r>
      <w:r>
        <w:rPr>
          <w:rStyle w:val="20"/>
          <w:sz w:val="24"/>
          <w:szCs w:val="24"/>
        </w:rPr>
        <w:t>уполномоченного органа</w:t>
      </w:r>
      <w:r w:rsidRPr="008F7390">
        <w:rPr>
          <w:rStyle w:val="20"/>
          <w:sz w:val="24"/>
          <w:szCs w:val="24"/>
        </w:rPr>
        <w:t xml:space="preserve"> при предоставлении государственной услуги осуществляется: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8F7390">
        <w:rPr>
          <w:rStyle w:val="20"/>
          <w:sz w:val="24"/>
          <w:szCs w:val="24"/>
        </w:rPr>
        <w:t>а) 3 (три) раза в случае подачи заявления лично: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Fonts w:eastAsia="Arial Unicode MS"/>
          <w:sz w:val="24"/>
          <w:szCs w:val="24"/>
          <w:lang w:eastAsia="ru-RU"/>
        </w:rPr>
      </w:pPr>
      <w:r w:rsidRPr="008F7390">
        <w:rPr>
          <w:rStyle w:val="20"/>
          <w:sz w:val="24"/>
          <w:szCs w:val="24"/>
        </w:rPr>
        <w:t xml:space="preserve">1) при подаче документов для </w:t>
      </w:r>
      <w:r w:rsidRPr="008F7390">
        <w:rPr>
          <w:rFonts w:eastAsia="Arial Unicode MS"/>
          <w:sz w:val="24"/>
          <w:szCs w:val="24"/>
          <w:lang w:eastAsia="ru-RU"/>
        </w:rPr>
        <w:t>предоставления государственной услуги;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8F7390">
        <w:rPr>
          <w:rFonts w:eastAsia="Arial Unicode MS"/>
          <w:sz w:val="24"/>
          <w:szCs w:val="24"/>
          <w:lang w:eastAsia="ru-RU"/>
        </w:rPr>
        <w:t>2) при рассмотрении заявления комиссией по предоставлению государственной услуги;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8F7390">
        <w:rPr>
          <w:rStyle w:val="20"/>
          <w:sz w:val="24"/>
          <w:szCs w:val="24"/>
        </w:rPr>
        <w:t xml:space="preserve">3) при получении результата предоставления государственной услуги. 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8F7390">
        <w:rPr>
          <w:rStyle w:val="20"/>
          <w:sz w:val="24"/>
          <w:szCs w:val="24"/>
        </w:rPr>
        <w:t>б) 2 (два) раза в случае подачи заявления через Портал: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8F7390">
        <w:rPr>
          <w:rStyle w:val="20"/>
          <w:sz w:val="24"/>
          <w:szCs w:val="24"/>
        </w:rPr>
        <w:t xml:space="preserve">1) </w:t>
      </w:r>
      <w:r w:rsidRPr="008F7390">
        <w:rPr>
          <w:rFonts w:eastAsia="Arial Unicode MS"/>
          <w:sz w:val="24"/>
          <w:szCs w:val="24"/>
          <w:lang w:eastAsia="ru-RU"/>
        </w:rPr>
        <w:t>при рассмотрении заявления комиссией по предоставлению государственной услуги;</w:t>
      </w:r>
    </w:p>
    <w:p w:rsidR="007C60A1" w:rsidRPr="008F7390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8F7390">
        <w:rPr>
          <w:rStyle w:val="20"/>
          <w:sz w:val="24"/>
          <w:szCs w:val="24"/>
        </w:rPr>
        <w:t>3) при получении результата предоставления государственной услуги.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bookmarkStart w:id="11" w:name="bookmark16"/>
    </w:p>
    <w:bookmarkEnd w:id="11"/>
    <w:p w:rsidR="007C60A1" w:rsidRDefault="007C60A1" w:rsidP="007C60A1">
      <w:pPr>
        <w:ind w:firstLine="709"/>
        <w:jc w:val="center"/>
        <w:rPr>
          <w:b/>
        </w:rPr>
      </w:pPr>
      <w:r>
        <w:rPr>
          <w:b/>
        </w:rPr>
        <w:t>21</w:t>
      </w:r>
      <w:r w:rsidRPr="00FA3BB6">
        <w:rPr>
          <w:b/>
        </w:rPr>
        <w:t xml:space="preserve">. Иные требования </w:t>
      </w:r>
      <w:r>
        <w:rPr>
          <w:b/>
        </w:rPr>
        <w:t xml:space="preserve">к </w:t>
      </w:r>
      <w:r w:rsidRPr="00FA3BB6">
        <w:rPr>
          <w:b/>
        </w:rPr>
        <w:t>предоставлени</w:t>
      </w:r>
      <w:r>
        <w:rPr>
          <w:b/>
        </w:rPr>
        <w:t>ю</w:t>
      </w:r>
      <w:r w:rsidRPr="00FA3BB6">
        <w:rPr>
          <w:b/>
        </w:rPr>
        <w:t xml:space="preserve"> государственной услуги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Default="007C60A1" w:rsidP="007C60A1">
      <w:pPr>
        <w:ind w:firstLine="709"/>
        <w:jc w:val="both"/>
      </w:pPr>
      <w:r>
        <w:t>33</w:t>
      </w:r>
      <w:r w:rsidRPr="00FA3BB6">
        <w:t>. Иные требования к предоставлению государственной услуги не предъявляются.</w:t>
      </w:r>
    </w:p>
    <w:p w:rsidR="007C60A1" w:rsidRPr="00E96709" w:rsidRDefault="007C60A1" w:rsidP="007C60A1">
      <w:pPr>
        <w:ind w:firstLine="709"/>
        <w:jc w:val="both"/>
      </w:pPr>
      <w:r w:rsidRPr="00E96709">
        <w:t>Государственная услуга размещена на Портале в целях информирования</w:t>
      </w:r>
      <w:r>
        <w:t>, а также в целях подачи заявления и документов.</w:t>
      </w:r>
    </w:p>
    <w:p w:rsidR="007C60A1" w:rsidRDefault="007C60A1" w:rsidP="007C60A1">
      <w:pPr>
        <w:ind w:firstLine="709"/>
        <w:jc w:val="both"/>
      </w:pPr>
      <w:r w:rsidRPr="00E96709">
        <w:t>Предоставление результата государственной услуги в электронной форме настоящим Регламентом не предусмотрено.</w:t>
      </w:r>
    </w:p>
    <w:p w:rsidR="007C60A1" w:rsidRPr="00FA3BB6" w:rsidRDefault="007C60A1" w:rsidP="007C60A1">
      <w:pPr>
        <w:ind w:firstLine="709"/>
        <w:jc w:val="both"/>
      </w:pPr>
    </w:p>
    <w:p w:rsidR="007C60A1" w:rsidRPr="005912B2" w:rsidRDefault="007C60A1" w:rsidP="007C60A1">
      <w:pPr>
        <w:pStyle w:val="50"/>
        <w:shd w:val="clear" w:color="auto" w:fill="auto"/>
        <w:tabs>
          <w:tab w:val="left" w:pos="9434"/>
        </w:tabs>
        <w:spacing w:line="240" w:lineRule="auto"/>
        <w:ind w:firstLine="709"/>
        <w:jc w:val="center"/>
        <w:rPr>
          <w:rStyle w:val="5"/>
          <w:b/>
          <w:sz w:val="24"/>
          <w:szCs w:val="24"/>
        </w:rPr>
      </w:pPr>
      <w:r w:rsidRPr="005912B2">
        <w:rPr>
          <w:rStyle w:val="5"/>
          <w:sz w:val="24"/>
          <w:szCs w:val="24"/>
        </w:rPr>
        <w:t xml:space="preserve">Раздел 3. Состав, последовательность и сроки выполнения </w:t>
      </w:r>
      <w:proofErr w:type="gramStart"/>
      <w:r w:rsidRPr="005912B2">
        <w:rPr>
          <w:rStyle w:val="5"/>
          <w:sz w:val="24"/>
          <w:szCs w:val="24"/>
        </w:rPr>
        <w:t>административных</w:t>
      </w:r>
      <w:proofErr w:type="gramEnd"/>
      <w:r w:rsidRPr="005912B2">
        <w:rPr>
          <w:rStyle w:val="5"/>
          <w:sz w:val="24"/>
          <w:szCs w:val="24"/>
        </w:rPr>
        <w:t xml:space="preserve"> </w:t>
      </w:r>
    </w:p>
    <w:p w:rsidR="007C60A1" w:rsidRPr="005912B2" w:rsidRDefault="007C60A1" w:rsidP="007C60A1">
      <w:pPr>
        <w:pStyle w:val="50"/>
        <w:shd w:val="clear" w:color="auto" w:fill="auto"/>
        <w:tabs>
          <w:tab w:val="left" w:pos="9434"/>
        </w:tabs>
        <w:spacing w:line="240" w:lineRule="auto"/>
        <w:ind w:firstLine="709"/>
        <w:jc w:val="center"/>
        <w:rPr>
          <w:b w:val="0"/>
          <w:sz w:val="24"/>
          <w:szCs w:val="24"/>
        </w:rPr>
      </w:pPr>
      <w:r w:rsidRPr="005912B2">
        <w:rPr>
          <w:rStyle w:val="5"/>
          <w:sz w:val="24"/>
          <w:szCs w:val="24"/>
        </w:rPr>
        <w:t>процедур (действий), требования к порядку</w:t>
      </w:r>
      <w:r w:rsidRPr="005912B2">
        <w:rPr>
          <w:b w:val="0"/>
          <w:sz w:val="24"/>
          <w:szCs w:val="24"/>
        </w:rPr>
        <w:t xml:space="preserve"> </w:t>
      </w:r>
      <w:r w:rsidRPr="005912B2">
        <w:rPr>
          <w:rStyle w:val="5"/>
          <w:sz w:val="24"/>
          <w:szCs w:val="24"/>
        </w:rPr>
        <w:t>их выполнения</w:t>
      </w:r>
    </w:p>
    <w:p w:rsidR="007C60A1" w:rsidRPr="007E3CA4" w:rsidRDefault="007C60A1" w:rsidP="007C60A1">
      <w:pPr>
        <w:pStyle w:val="50"/>
        <w:shd w:val="clear" w:color="auto" w:fill="auto"/>
        <w:tabs>
          <w:tab w:val="left" w:pos="3191"/>
        </w:tabs>
        <w:spacing w:line="240" w:lineRule="auto"/>
        <w:ind w:firstLine="709"/>
        <w:rPr>
          <w:rStyle w:val="5"/>
          <w:sz w:val="24"/>
          <w:szCs w:val="24"/>
        </w:rPr>
      </w:pPr>
    </w:p>
    <w:p w:rsidR="007C60A1" w:rsidRPr="005912B2" w:rsidRDefault="007C60A1" w:rsidP="007C60A1">
      <w:pPr>
        <w:pStyle w:val="50"/>
        <w:shd w:val="clear" w:color="auto" w:fill="auto"/>
        <w:tabs>
          <w:tab w:val="left" w:pos="3191"/>
        </w:tabs>
        <w:spacing w:line="240" w:lineRule="auto"/>
        <w:ind w:firstLine="709"/>
        <w:jc w:val="center"/>
        <w:rPr>
          <w:rStyle w:val="5"/>
          <w:b/>
          <w:sz w:val="24"/>
          <w:szCs w:val="24"/>
        </w:rPr>
      </w:pPr>
      <w:r>
        <w:rPr>
          <w:rStyle w:val="5"/>
          <w:sz w:val="24"/>
          <w:szCs w:val="24"/>
        </w:rPr>
        <w:t>22</w:t>
      </w:r>
      <w:r w:rsidRPr="005912B2">
        <w:rPr>
          <w:rStyle w:val="5"/>
          <w:sz w:val="24"/>
          <w:szCs w:val="24"/>
        </w:rPr>
        <w:t>. Перечень административных процедур</w:t>
      </w:r>
    </w:p>
    <w:p w:rsidR="007C60A1" w:rsidRPr="005912B2" w:rsidRDefault="007C60A1" w:rsidP="007C60A1">
      <w:pPr>
        <w:pStyle w:val="50"/>
        <w:shd w:val="clear" w:color="auto" w:fill="auto"/>
        <w:tabs>
          <w:tab w:val="left" w:pos="3191"/>
        </w:tabs>
        <w:spacing w:line="240" w:lineRule="auto"/>
        <w:ind w:firstLine="709"/>
        <w:jc w:val="center"/>
        <w:rPr>
          <w:sz w:val="24"/>
          <w:szCs w:val="24"/>
        </w:rPr>
      </w:pPr>
    </w:p>
    <w:p w:rsidR="007C60A1" w:rsidRPr="007E3CA4" w:rsidRDefault="007C60A1" w:rsidP="007C60A1">
      <w:pPr>
        <w:pStyle w:val="21"/>
        <w:shd w:val="clear" w:color="auto" w:fill="auto"/>
        <w:tabs>
          <w:tab w:val="left" w:pos="1197"/>
        </w:tabs>
        <w:spacing w:line="240" w:lineRule="auto"/>
        <w:ind w:firstLine="709"/>
        <w:jc w:val="both"/>
        <w:rPr>
          <w:rFonts w:eastAsia="Arial Unicode MS"/>
          <w:sz w:val="24"/>
          <w:szCs w:val="24"/>
          <w:lang w:eastAsia="ru-RU"/>
        </w:rPr>
      </w:pPr>
      <w:r>
        <w:rPr>
          <w:rFonts w:eastAsia="Arial Unicode MS"/>
          <w:sz w:val="24"/>
          <w:szCs w:val="24"/>
          <w:lang w:eastAsia="ru-RU"/>
        </w:rPr>
        <w:t>34</w:t>
      </w:r>
      <w:r w:rsidRPr="007E3CA4">
        <w:rPr>
          <w:rFonts w:eastAsia="Arial Unicode MS"/>
          <w:sz w:val="24"/>
          <w:szCs w:val="24"/>
          <w:lang w:eastAsia="ru-RU"/>
        </w:rPr>
        <w:t>. Предоставление государственной услуги включает в себя следующие административные процедуры:</w:t>
      </w:r>
    </w:p>
    <w:p w:rsidR="007C60A1" w:rsidRPr="00C12C43" w:rsidRDefault="007C60A1" w:rsidP="007C60A1">
      <w:pPr>
        <w:pStyle w:val="21"/>
        <w:shd w:val="clear" w:color="auto" w:fill="auto"/>
        <w:tabs>
          <w:tab w:val="left" w:pos="1197"/>
        </w:tabs>
        <w:spacing w:line="240" w:lineRule="auto"/>
        <w:ind w:firstLine="709"/>
        <w:jc w:val="both"/>
        <w:rPr>
          <w:sz w:val="24"/>
          <w:szCs w:val="24"/>
          <w:highlight w:val="yellow"/>
        </w:rPr>
      </w:pPr>
      <w:r>
        <w:rPr>
          <w:rStyle w:val="20"/>
          <w:color w:val="000000"/>
          <w:sz w:val="24"/>
          <w:szCs w:val="24"/>
        </w:rPr>
        <w:t>а</w:t>
      </w:r>
      <w:r w:rsidRPr="00C12C43">
        <w:rPr>
          <w:rStyle w:val="20"/>
          <w:color w:val="000000"/>
          <w:sz w:val="24"/>
          <w:szCs w:val="24"/>
        </w:rPr>
        <w:t>) прием и регистрация представленных в уполномоченный орган документов;</w:t>
      </w:r>
    </w:p>
    <w:p w:rsidR="007C60A1" w:rsidRPr="00C12C43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б</w:t>
      </w:r>
      <w:r w:rsidRPr="00C12C43">
        <w:rPr>
          <w:rStyle w:val="20"/>
          <w:color w:val="000000"/>
          <w:sz w:val="24"/>
          <w:szCs w:val="24"/>
        </w:rPr>
        <w:t>) рассмотрение представленных в уполномоченный орган документов</w:t>
      </w:r>
      <w:r>
        <w:rPr>
          <w:rStyle w:val="20"/>
          <w:color w:val="000000"/>
          <w:sz w:val="24"/>
          <w:szCs w:val="24"/>
        </w:rPr>
        <w:t xml:space="preserve"> </w:t>
      </w:r>
      <w:r w:rsidRPr="00B72672">
        <w:rPr>
          <w:rStyle w:val="20"/>
          <w:color w:val="000000"/>
          <w:sz w:val="24"/>
          <w:szCs w:val="24"/>
        </w:rPr>
        <w:t xml:space="preserve">и принятие решения о выдаче или </w:t>
      </w:r>
      <w:r>
        <w:rPr>
          <w:rStyle w:val="20"/>
          <w:color w:val="000000"/>
          <w:sz w:val="24"/>
          <w:szCs w:val="24"/>
        </w:rPr>
        <w:t xml:space="preserve">об </w:t>
      </w:r>
      <w:r w:rsidRPr="00B72672">
        <w:rPr>
          <w:rStyle w:val="20"/>
          <w:color w:val="000000"/>
          <w:sz w:val="24"/>
          <w:szCs w:val="24"/>
        </w:rPr>
        <w:t>отказ</w:t>
      </w:r>
      <w:r>
        <w:rPr>
          <w:rStyle w:val="20"/>
          <w:color w:val="000000"/>
          <w:sz w:val="24"/>
          <w:szCs w:val="24"/>
        </w:rPr>
        <w:t>е</w:t>
      </w:r>
      <w:r w:rsidRPr="00B72672">
        <w:rPr>
          <w:rStyle w:val="20"/>
          <w:color w:val="000000"/>
          <w:sz w:val="24"/>
          <w:szCs w:val="24"/>
        </w:rPr>
        <w:t xml:space="preserve"> в </w:t>
      </w:r>
      <w:r>
        <w:rPr>
          <w:rStyle w:val="20"/>
          <w:color w:val="000000"/>
          <w:sz w:val="24"/>
          <w:szCs w:val="24"/>
        </w:rPr>
        <w:t>выдаче государственной услуги</w:t>
      </w:r>
      <w:r w:rsidRPr="00C12C43">
        <w:rPr>
          <w:rStyle w:val="20"/>
          <w:color w:val="000000"/>
          <w:sz w:val="24"/>
          <w:szCs w:val="24"/>
        </w:rPr>
        <w:t xml:space="preserve">; </w:t>
      </w:r>
    </w:p>
    <w:p w:rsidR="007C60A1" w:rsidRPr="00C12C43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в</w:t>
      </w:r>
      <w:r w:rsidRPr="00C12C43">
        <w:rPr>
          <w:rStyle w:val="20"/>
          <w:color w:val="000000"/>
          <w:sz w:val="24"/>
          <w:szCs w:val="24"/>
        </w:rPr>
        <w:t>) подготовка и оформление документов, являющихся результатом предоставления государственной услуги;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г</w:t>
      </w:r>
      <w:r w:rsidRPr="00C12C43">
        <w:rPr>
          <w:rStyle w:val="20"/>
          <w:color w:val="000000"/>
          <w:sz w:val="24"/>
          <w:szCs w:val="24"/>
        </w:rPr>
        <w:t>)  выдача документов, являющихся результатом предоставления государственной услуги.</w:t>
      </w:r>
      <w:r>
        <w:rPr>
          <w:rStyle w:val="20"/>
          <w:color w:val="000000"/>
          <w:sz w:val="24"/>
          <w:szCs w:val="24"/>
        </w:rPr>
        <w:t xml:space="preserve"> 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Блок – схема предоставления государственной услуги приведена в Приложении № 2  к настоящему Регламенту. 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1831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08629F" w:rsidRDefault="007C60A1" w:rsidP="007C60A1">
      <w:pPr>
        <w:pStyle w:val="50"/>
        <w:shd w:val="clear" w:color="auto" w:fill="auto"/>
        <w:tabs>
          <w:tab w:val="left" w:pos="1831"/>
        </w:tabs>
        <w:spacing w:line="240" w:lineRule="auto"/>
        <w:ind w:firstLine="709"/>
        <w:jc w:val="center"/>
        <w:rPr>
          <w:rStyle w:val="5"/>
          <w:b/>
          <w:color w:val="000000"/>
          <w:sz w:val="24"/>
          <w:szCs w:val="24"/>
        </w:rPr>
      </w:pPr>
      <w:r w:rsidRPr="0008629F">
        <w:rPr>
          <w:rStyle w:val="5"/>
          <w:color w:val="000000"/>
          <w:sz w:val="24"/>
          <w:szCs w:val="24"/>
        </w:rPr>
        <w:t>23. Прием и регистрация представленных в уполномоченный орган</w:t>
      </w:r>
      <w:r w:rsidRPr="0008629F">
        <w:rPr>
          <w:b w:val="0"/>
          <w:sz w:val="24"/>
          <w:szCs w:val="24"/>
        </w:rPr>
        <w:t xml:space="preserve"> </w:t>
      </w:r>
      <w:r w:rsidRPr="0008629F">
        <w:rPr>
          <w:rStyle w:val="5"/>
          <w:color w:val="000000"/>
          <w:sz w:val="24"/>
          <w:szCs w:val="24"/>
        </w:rPr>
        <w:t>документов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1831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FA3BB6" w:rsidRDefault="007C60A1" w:rsidP="007C60A1">
      <w:pPr>
        <w:ind w:firstLine="709"/>
        <w:jc w:val="both"/>
      </w:pPr>
      <w:r>
        <w:rPr>
          <w:rStyle w:val="20"/>
          <w:rFonts w:eastAsiaTheme="minorHAnsi"/>
          <w:color w:val="000000"/>
        </w:rPr>
        <w:t>35</w:t>
      </w:r>
      <w:r w:rsidRPr="00C4039C">
        <w:rPr>
          <w:rStyle w:val="20"/>
          <w:rFonts w:eastAsiaTheme="minorHAnsi"/>
          <w:color w:val="000000"/>
        </w:rPr>
        <w:t xml:space="preserve">. Основанием для начала административной процедуры, предусмотренной </w:t>
      </w:r>
      <w:r w:rsidRPr="007D129A">
        <w:t xml:space="preserve">настоящей главой </w:t>
      </w:r>
      <w:r w:rsidRPr="00C4039C">
        <w:rPr>
          <w:rStyle w:val="20"/>
          <w:rFonts w:eastAsiaTheme="minorHAnsi"/>
          <w:color w:val="000000"/>
        </w:rPr>
        <w:t>Регламента, является получение уполномоченным органом документов, представленных заявителем</w:t>
      </w:r>
      <w:r>
        <w:rPr>
          <w:rStyle w:val="20"/>
          <w:rFonts w:eastAsiaTheme="minorHAnsi"/>
          <w:color w:val="000000"/>
        </w:rPr>
        <w:t xml:space="preserve"> </w:t>
      </w:r>
      <w:r>
        <w:t>лично, либо в электронной форме, в том числе с использованием Портала.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36</w:t>
      </w:r>
      <w:r w:rsidRPr="00C4039C">
        <w:rPr>
          <w:rStyle w:val="20"/>
          <w:color w:val="000000"/>
          <w:sz w:val="24"/>
          <w:szCs w:val="24"/>
        </w:rPr>
        <w:t xml:space="preserve">. При получении уполномоченным органом документов, указанных </w:t>
      </w:r>
      <w:r w:rsidRPr="007E3CA4">
        <w:rPr>
          <w:rStyle w:val="20"/>
          <w:sz w:val="24"/>
          <w:szCs w:val="24"/>
        </w:rPr>
        <w:t>в пункте 1</w:t>
      </w:r>
      <w:r>
        <w:rPr>
          <w:rStyle w:val="20"/>
          <w:sz w:val="24"/>
          <w:szCs w:val="24"/>
        </w:rPr>
        <w:t>5</w:t>
      </w:r>
      <w:r>
        <w:rPr>
          <w:rStyle w:val="20"/>
          <w:color w:val="000000"/>
          <w:sz w:val="24"/>
          <w:szCs w:val="24"/>
        </w:rPr>
        <w:t xml:space="preserve"> настоящего </w:t>
      </w:r>
      <w:r w:rsidRPr="00C4039C">
        <w:rPr>
          <w:rStyle w:val="20"/>
          <w:color w:val="000000"/>
          <w:sz w:val="24"/>
          <w:szCs w:val="24"/>
        </w:rPr>
        <w:t>Регламента, ответственн</w:t>
      </w:r>
      <w:r>
        <w:rPr>
          <w:rStyle w:val="20"/>
          <w:color w:val="000000"/>
          <w:sz w:val="24"/>
          <w:szCs w:val="24"/>
        </w:rPr>
        <w:t>ое</w:t>
      </w:r>
      <w:r w:rsidRPr="00C4039C">
        <w:rPr>
          <w:rStyle w:val="20"/>
          <w:color w:val="000000"/>
          <w:sz w:val="24"/>
          <w:szCs w:val="24"/>
        </w:rPr>
        <w:t xml:space="preserve"> </w:t>
      </w:r>
      <w:r>
        <w:rPr>
          <w:rStyle w:val="20"/>
          <w:color w:val="000000"/>
          <w:sz w:val="24"/>
          <w:szCs w:val="24"/>
        </w:rPr>
        <w:t>должностное лицо</w:t>
      </w:r>
      <w:r w:rsidRPr="00C4039C">
        <w:rPr>
          <w:rStyle w:val="20"/>
          <w:color w:val="000000"/>
          <w:sz w:val="24"/>
          <w:szCs w:val="24"/>
        </w:rPr>
        <w:t xml:space="preserve"> осуществляет их регистрацию в установленном порядке</w:t>
      </w:r>
      <w:r>
        <w:rPr>
          <w:rStyle w:val="20"/>
          <w:color w:val="000000"/>
          <w:sz w:val="24"/>
          <w:szCs w:val="24"/>
        </w:rPr>
        <w:t>.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7C60A1" w:rsidRPr="00B06086" w:rsidRDefault="007C60A1" w:rsidP="007C60A1">
      <w:pPr>
        <w:pStyle w:val="21"/>
        <w:shd w:val="clear" w:color="auto" w:fill="auto"/>
        <w:tabs>
          <w:tab w:val="left" w:pos="1206"/>
        </w:tabs>
        <w:spacing w:line="240" w:lineRule="auto"/>
        <w:ind w:firstLine="709"/>
        <w:jc w:val="both"/>
        <w:rPr>
          <w:sz w:val="24"/>
          <w:szCs w:val="24"/>
        </w:rPr>
      </w:pPr>
      <w:r w:rsidRPr="00B06086">
        <w:rPr>
          <w:rStyle w:val="20"/>
          <w:sz w:val="24"/>
          <w:szCs w:val="24"/>
        </w:rPr>
        <w:lastRenderedPageBreak/>
        <w:t>37. Максимальный срок приема одного комплекта документов составляет 30 (тридцать) минут.</w:t>
      </w:r>
    </w:p>
    <w:p w:rsidR="007C60A1" w:rsidRPr="00B06086" w:rsidRDefault="007C60A1" w:rsidP="007C60A1">
      <w:pPr>
        <w:rPr>
          <w:b/>
        </w:rPr>
      </w:pPr>
    </w:p>
    <w:p w:rsidR="007C60A1" w:rsidRPr="00220A78" w:rsidRDefault="007C60A1" w:rsidP="007C60A1">
      <w:pPr>
        <w:ind w:firstLine="709"/>
        <w:jc w:val="center"/>
        <w:rPr>
          <w:rStyle w:val="20"/>
          <w:rFonts w:eastAsiaTheme="minorHAnsi" w:cstheme="minorBidi"/>
          <w:b/>
        </w:rPr>
      </w:pPr>
      <w:r>
        <w:rPr>
          <w:b/>
        </w:rPr>
        <w:t>24.</w:t>
      </w:r>
      <w:r w:rsidRPr="0076259A">
        <w:rPr>
          <w:b/>
        </w:rPr>
        <w:t xml:space="preserve"> Рассмотрение представленных в уполномоченный орган документов</w:t>
      </w:r>
      <w:r w:rsidRPr="000D39F1">
        <w:rPr>
          <w:rStyle w:val="20"/>
          <w:rFonts w:eastAsiaTheme="minorHAnsi" w:cstheme="minorBidi"/>
        </w:rPr>
        <w:t xml:space="preserve"> </w:t>
      </w:r>
      <w:r>
        <w:rPr>
          <w:rStyle w:val="20"/>
          <w:rFonts w:eastAsiaTheme="minorHAnsi" w:cstheme="minorBidi"/>
        </w:rPr>
        <w:t xml:space="preserve">и </w:t>
      </w:r>
      <w:r w:rsidRPr="00220A78">
        <w:rPr>
          <w:rStyle w:val="20"/>
          <w:rFonts w:eastAsiaTheme="minorHAnsi" w:cstheme="minorBidi"/>
          <w:b/>
        </w:rPr>
        <w:t>принятие решения о выдаче государственной услуги</w:t>
      </w:r>
    </w:p>
    <w:p w:rsidR="007C60A1" w:rsidRDefault="007C60A1" w:rsidP="007C60A1">
      <w:pPr>
        <w:ind w:firstLine="709"/>
        <w:jc w:val="center"/>
        <w:rPr>
          <w:rStyle w:val="20"/>
          <w:rFonts w:eastAsiaTheme="minorHAnsi" w:cstheme="minorBidi"/>
          <w:b/>
        </w:rPr>
      </w:pPr>
    </w:p>
    <w:p w:rsidR="007C60A1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  <w:r w:rsidRPr="00884C6B">
        <w:rPr>
          <w:rStyle w:val="20"/>
          <w:rFonts w:eastAsiaTheme="minorHAnsi"/>
        </w:rPr>
        <w:t>3</w:t>
      </w:r>
      <w:r>
        <w:rPr>
          <w:rStyle w:val="20"/>
          <w:rFonts w:eastAsiaTheme="minorHAnsi"/>
        </w:rPr>
        <w:t>8</w:t>
      </w:r>
      <w:r w:rsidRPr="00884C6B">
        <w:rPr>
          <w:rStyle w:val="20"/>
          <w:rFonts w:eastAsiaTheme="minorHAnsi"/>
        </w:rPr>
        <w:t xml:space="preserve">. Основанием для начала административной процедуры, предусмотренной </w:t>
      </w:r>
      <w:r w:rsidRPr="00884C6B">
        <w:t xml:space="preserve">настоящей главой </w:t>
      </w:r>
      <w:r w:rsidRPr="00884C6B">
        <w:rPr>
          <w:rStyle w:val="20"/>
          <w:rFonts w:eastAsiaTheme="minorHAnsi"/>
        </w:rPr>
        <w:t>Регламента</w:t>
      </w:r>
      <w:r w:rsidRPr="00C4039C">
        <w:rPr>
          <w:rStyle w:val="20"/>
          <w:rFonts w:eastAsiaTheme="minorHAnsi"/>
          <w:color w:val="000000"/>
        </w:rPr>
        <w:t>, является получение уполномоченным органом документов</w:t>
      </w:r>
      <w:r>
        <w:rPr>
          <w:rStyle w:val="20"/>
          <w:rFonts w:eastAsiaTheme="minorHAnsi"/>
          <w:color w:val="000000"/>
        </w:rPr>
        <w:t>,</w:t>
      </w:r>
      <w:r w:rsidRPr="00C4039C">
        <w:rPr>
          <w:rStyle w:val="20"/>
          <w:rFonts w:eastAsiaTheme="minorHAnsi"/>
          <w:color w:val="000000"/>
        </w:rPr>
        <w:t xml:space="preserve"> представленных заявителем</w:t>
      </w:r>
      <w:r>
        <w:rPr>
          <w:rStyle w:val="20"/>
          <w:rFonts w:eastAsiaTheme="minorHAnsi"/>
          <w:color w:val="000000"/>
        </w:rPr>
        <w:t>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39</w:t>
      </w:r>
      <w:r w:rsidRPr="00C4039C">
        <w:rPr>
          <w:rStyle w:val="20"/>
          <w:color w:val="000000"/>
          <w:sz w:val="24"/>
          <w:szCs w:val="24"/>
        </w:rPr>
        <w:t xml:space="preserve">. В рамках рассмотрения представленных в уполномоченный орган документов </w:t>
      </w:r>
      <w:r>
        <w:rPr>
          <w:rStyle w:val="20"/>
          <w:color w:val="000000"/>
          <w:sz w:val="24"/>
          <w:szCs w:val="24"/>
        </w:rPr>
        <w:t xml:space="preserve">комиссией </w:t>
      </w:r>
      <w:r w:rsidRPr="00C4039C">
        <w:rPr>
          <w:rStyle w:val="20"/>
          <w:color w:val="000000"/>
          <w:sz w:val="24"/>
          <w:szCs w:val="24"/>
        </w:rPr>
        <w:t xml:space="preserve">осуществляется проверка на предмет наличия (отсутствия) оснований для отказа в </w:t>
      </w:r>
      <w:r w:rsidRPr="00C4039C">
        <w:rPr>
          <w:rFonts w:eastAsia="Arial Unicode MS"/>
          <w:color w:val="000000"/>
          <w:sz w:val="24"/>
          <w:szCs w:val="24"/>
          <w:lang w:eastAsia="ru-RU"/>
        </w:rPr>
        <w:t xml:space="preserve">выдаче </w:t>
      </w:r>
      <w:r>
        <w:rPr>
          <w:rFonts w:eastAsia="Arial Unicode MS"/>
          <w:color w:val="000000"/>
          <w:sz w:val="24"/>
          <w:szCs w:val="24"/>
          <w:lang w:eastAsia="ru-RU"/>
        </w:rPr>
        <w:t>государственной услуги.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40</w:t>
      </w:r>
      <w:r w:rsidRPr="00C4039C">
        <w:rPr>
          <w:rStyle w:val="20"/>
          <w:color w:val="000000"/>
          <w:sz w:val="24"/>
          <w:szCs w:val="24"/>
        </w:rPr>
        <w:t>. В случае</w:t>
      </w:r>
      <w:proofErr w:type="gramStart"/>
      <w:r w:rsidRPr="00C4039C">
        <w:rPr>
          <w:rStyle w:val="20"/>
          <w:color w:val="000000"/>
          <w:sz w:val="24"/>
          <w:szCs w:val="24"/>
        </w:rPr>
        <w:t>,</w:t>
      </w:r>
      <w:proofErr w:type="gramEnd"/>
      <w:r w:rsidRPr="00C4039C">
        <w:rPr>
          <w:rStyle w:val="20"/>
          <w:color w:val="000000"/>
          <w:sz w:val="24"/>
          <w:szCs w:val="24"/>
        </w:rPr>
        <w:t xml:space="preserve"> если выявлено наличие оснований для отказа в </w:t>
      </w:r>
      <w:r w:rsidRPr="00C4039C">
        <w:rPr>
          <w:rFonts w:eastAsia="Arial Unicode MS"/>
          <w:color w:val="000000"/>
          <w:sz w:val="24"/>
          <w:szCs w:val="24"/>
          <w:lang w:eastAsia="ru-RU"/>
        </w:rPr>
        <w:t xml:space="preserve">выдаче </w:t>
      </w:r>
      <w:r>
        <w:rPr>
          <w:rFonts w:eastAsia="Arial Unicode MS"/>
          <w:color w:val="000000"/>
          <w:sz w:val="24"/>
          <w:szCs w:val="24"/>
          <w:lang w:eastAsia="ru-RU"/>
        </w:rPr>
        <w:t xml:space="preserve">государственной услуги по результатом рассмотрения комиссией,  </w:t>
      </w:r>
      <w:r w:rsidRPr="00C4039C">
        <w:rPr>
          <w:rStyle w:val="20"/>
          <w:color w:val="000000"/>
          <w:sz w:val="24"/>
          <w:szCs w:val="24"/>
        </w:rPr>
        <w:t>подготавливается письменн</w:t>
      </w:r>
      <w:r>
        <w:rPr>
          <w:rStyle w:val="20"/>
          <w:color w:val="000000"/>
          <w:sz w:val="24"/>
          <w:szCs w:val="24"/>
        </w:rPr>
        <w:t>ое</w:t>
      </w:r>
      <w:r w:rsidRPr="00C4039C">
        <w:rPr>
          <w:rStyle w:val="20"/>
          <w:color w:val="000000"/>
          <w:sz w:val="24"/>
          <w:szCs w:val="24"/>
        </w:rPr>
        <w:t xml:space="preserve"> </w:t>
      </w:r>
      <w:r>
        <w:rPr>
          <w:rStyle w:val="20"/>
          <w:color w:val="000000"/>
          <w:sz w:val="24"/>
          <w:szCs w:val="24"/>
        </w:rPr>
        <w:t>уведомление об отказе в выдаче государственной услуги.</w:t>
      </w:r>
      <w:r w:rsidRPr="00C4039C">
        <w:rPr>
          <w:rStyle w:val="20"/>
          <w:color w:val="000000"/>
          <w:sz w:val="24"/>
          <w:szCs w:val="24"/>
        </w:rPr>
        <w:t xml:space="preserve"> </w:t>
      </w:r>
    </w:p>
    <w:p w:rsidR="007C60A1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41</w:t>
      </w:r>
      <w:r w:rsidRPr="00C4039C">
        <w:rPr>
          <w:rStyle w:val="20"/>
          <w:color w:val="000000"/>
          <w:sz w:val="24"/>
          <w:szCs w:val="24"/>
        </w:rPr>
        <w:t>. В случае</w:t>
      </w:r>
      <w:proofErr w:type="gramStart"/>
      <w:r w:rsidRPr="00C4039C">
        <w:rPr>
          <w:rStyle w:val="20"/>
          <w:color w:val="000000"/>
          <w:sz w:val="24"/>
          <w:szCs w:val="24"/>
        </w:rPr>
        <w:t>,</w:t>
      </w:r>
      <w:proofErr w:type="gramEnd"/>
      <w:r w:rsidRPr="00C4039C">
        <w:rPr>
          <w:rStyle w:val="20"/>
          <w:color w:val="000000"/>
          <w:sz w:val="24"/>
          <w:szCs w:val="24"/>
        </w:rPr>
        <w:t xml:space="preserve"> если установлено отсутствие оснований для отказа в </w:t>
      </w:r>
      <w:r w:rsidRPr="00C4039C">
        <w:rPr>
          <w:rFonts w:eastAsia="Arial Unicode MS"/>
          <w:color w:val="000000"/>
          <w:sz w:val="24"/>
          <w:szCs w:val="24"/>
          <w:lang w:eastAsia="ru-RU"/>
        </w:rPr>
        <w:t xml:space="preserve">выдаче </w:t>
      </w:r>
      <w:r>
        <w:rPr>
          <w:rFonts w:eastAsia="Arial Unicode MS"/>
          <w:color w:val="000000"/>
          <w:sz w:val="24"/>
          <w:szCs w:val="24"/>
          <w:lang w:eastAsia="ru-RU"/>
        </w:rPr>
        <w:t>государственной услуги</w:t>
      </w:r>
      <w:r w:rsidRPr="00C4039C">
        <w:rPr>
          <w:rStyle w:val="20"/>
          <w:color w:val="000000"/>
          <w:sz w:val="24"/>
          <w:szCs w:val="24"/>
        </w:rPr>
        <w:t xml:space="preserve">, </w:t>
      </w:r>
      <w:r>
        <w:rPr>
          <w:rStyle w:val="20"/>
          <w:color w:val="000000"/>
          <w:sz w:val="24"/>
          <w:szCs w:val="24"/>
        </w:rPr>
        <w:t xml:space="preserve">комиссией </w:t>
      </w:r>
      <w:r w:rsidRPr="00C4039C">
        <w:rPr>
          <w:rStyle w:val="20"/>
          <w:color w:val="000000"/>
          <w:sz w:val="24"/>
          <w:szCs w:val="24"/>
        </w:rPr>
        <w:t xml:space="preserve">принимается решение </w:t>
      </w:r>
      <w:r>
        <w:rPr>
          <w:rStyle w:val="20"/>
          <w:color w:val="000000"/>
          <w:sz w:val="24"/>
          <w:szCs w:val="24"/>
        </w:rPr>
        <w:t>о предоставлении</w:t>
      </w:r>
      <w:r w:rsidRPr="00C4039C">
        <w:rPr>
          <w:rStyle w:val="20"/>
          <w:color w:val="000000"/>
          <w:sz w:val="24"/>
          <w:szCs w:val="24"/>
        </w:rPr>
        <w:t xml:space="preserve"> </w:t>
      </w:r>
      <w:r>
        <w:rPr>
          <w:rStyle w:val="20"/>
          <w:color w:val="000000"/>
          <w:sz w:val="24"/>
          <w:szCs w:val="24"/>
        </w:rPr>
        <w:t>государственной услуги.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Максимальный срок исполнения данной административной процедуры не должен превышать 5 (пяти) рабочих дней.</w:t>
      </w:r>
    </w:p>
    <w:p w:rsidR="007C60A1" w:rsidRDefault="007C60A1" w:rsidP="007C60A1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center"/>
        <w:rPr>
          <w:rStyle w:val="20"/>
          <w:b/>
          <w:color w:val="000000"/>
          <w:sz w:val="24"/>
          <w:szCs w:val="24"/>
        </w:rPr>
      </w:pPr>
      <w:bookmarkStart w:id="12" w:name="bookmark17"/>
    </w:p>
    <w:p w:rsidR="007C60A1" w:rsidRDefault="007C60A1" w:rsidP="007C60A1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  <w:r w:rsidRPr="00884C6B">
        <w:rPr>
          <w:rStyle w:val="20"/>
          <w:b/>
          <w:color w:val="000000"/>
          <w:sz w:val="24"/>
          <w:szCs w:val="24"/>
        </w:rPr>
        <w:t>2</w:t>
      </w:r>
      <w:r>
        <w:rPr>
          <w:rStyle w:val="20"/>
          <w:b/>
          <w:color w:val="000000"/>
          <w:sz w:val="24"/>
          <w:szCs w:val="24"/>
        </w:rPr>
        <w:t>5</w:t>
      </w:r>
      <w:r w:rsidRPr="00884C6B">
        <w:rPr>
          <w:rStyle w:val="20"/>
          <w:b/>
          <w:color w:val="000000"/>
          <w:sz w:val="24"/>
          <w:szCs w:val="24"/>
        </w:rPr>
        <w:t xml:space="preserve">. </w:t>
      </w:r>
      <w:bookmarkEnd w:id="12"/>
      <w:r w:rsidRPr="00884C6B">
        <w:rPr>
          <w:rStyle w:val="4"/>
          <w:color w:val="000000"/>
          <w:sz w:val="24"/>
          <w:szCs w:val="24"/>
        </w:rPr>
        <w:t>Подготовка</w:t>
      </w:r>
      <w:r w:rsidRPr="00C12C43">
        <w:rPr>
          <w:rStyle w:val="4"/>
          <w:color w:val="000000"/>
          <w:sz w:val="24"/>
          <w:szCs w:val="24"/>
        </w:rPr>
        <w:t xml:space="preserve"> и оформление документов, являющихся результатом предоставления государственной услуги</w:t>
      </w:r>
    </w:p>
    <w:p w:rsidR="007C60A1" w:rsidRDefault="007C60A1" w:rsidP="007C60A1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42</w:t>
      </w:r>
      <w:r w:rsidRPr="00C4039C">
        <w:rPr>
          <w:rStyle w:val="20"/>
          <w:color w:val="000000"/>
          <w:sz w:val="24"/>
          <w:szCs w:val="24"/>
        </w:rPr>
        <w:t>. Основанием для начала административной процедуры, предусмотренной настоящим подразделом Регламента, является принятие решени</w:t>
      </w:r>
      <w:r>
        <w:rPr>
          <w:rStyle w:val="20"/>
          <w:color w:val="000000"/>
          <w:sz w:val="24"/>
          <w:szCs w:val="24"/>
        </w:rPr>
        <w:t>я</w:t>
      </w:r>
      <w:r w:rsidRPr="00C4039C">
        <w:rPr>
          <w:rStyle w:val="20"/>
          <w:color w:val="000000"/>
          <w:sz w:val="24"/>
          <w:szCs w:val="24"/>
        </w:rPr>
        <w:t xml:space="preserve"> о </w:t>
      </w:r>
      <w:r>
        <w:rPr>
          <w:rStyle w:val="20"/>
          <w:color w:val="000000"/>
          <w:sz w:val="24"/>
          <w:szCs w:val="24"/>
        </w:rPr>
        <w:t>подготовке</w:t>
      </w:r>
      <w:r w:rsidRPr="00C4039C">
        <w:rPr>
          <w:rStyle w:val="20"/>
          <w:color w:val="000000"/>
          <w:sz w:val="24"/>
          <w:szCs w:val="24"/>
        </w:rPr>
        <w:t xml:space="preserve"> </w:t>
      </w:r>
      <w:r>
        <w:rPr>
          <w:rStyle w:val="20"/>
          <w:color w:val="000000"/>
          <w:sz w:val="24"/>
          <w:szCs w:val="24"/>
        </w:rPr>
        <w:t>государственной услуги.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43</w:t>
      </w:r>
      <w:r w:rsidRPr="00C4039C">
        <w:rPr>
          <w:rStyle w:val="20"/>
          <w:color w:val="000000"/>
          <w:sz w:val="24"/>
          <w:szCs w:val="24"/>
        </w:rPr>
        <w:t xml:space="preserve">. Представленные в уполномоченный орган для выдачи </w:t>
      </w:r>
      <w:r>
        <w:rPr>
          <w:rStyle w:val="20"/>
          <w:color w:val="000000"/>
          <w:sz w:val="24"/>
          <w:szCs w:val="24"/>
        </w:rPr>
        <w:t>государственной услуги</w:t>
      </w:r>
      <w:r w:rsidRPr="00C4039C">
        <w:rPr>
          <w:rStyle w:val="20"/>
          <w:color w:val="000000"/>
          <w:sz w:val="24"/>
          <w:szCs w:val="24"/>
        </w:rPr>
        <w:t xml:space="preserve"> документы передаются </w:t>
      </w:r>
      <w:r>
        <w:rPr>
          <w:rStyle w:val="20"/>
          <w:color w:val="000000"/>
          <w:sz w:val="24"/>
          <w:szCs w:val="24"/>
        </w:rPr>
        <w:t>должностному лицу</w:t>
      </w:r>
      <w:r w:rsidRPr="00C4039C">
        <w:rPr>
          <w:rStyle w:val="20"/>
          <w:color w:val="000000"/>
          <w:sz w:val="24"/>
          <w:szCs w:val="24"/>
        </w:rPr>
        <w:t>, ответственному за хранение документов.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44</w:t>
      </w:r>
      <w:r w:rsidRPr="00C4039C">
        <w:rPr>
          <w:rStyle w:val="20"/>
          <w:color w:val="000000"/>
          <w:sz w:val="24"/>
          <w:szCs w:val="24"/>
        </w:rPr>
        <w:t xml:space="preserve">. В случае </w:t>
      </w:r>
      <w:r>
        <w:rPr>
          <w:rStyle w:val="20"/>
          <w:color w:val="000000"/>
          <w:sz w:val="24"/>
          <w:szCs w:val="24"/>
        </w:rPr>
        <w:t xml:space="preserve">принятия комиссией решения в </w:t>
      </w:r>
      <w:r w:rsidRPr="00C4039C">
        <w:rPr>
          <w:rStyle w:val="20"/>
          <w:color w:val="000000"/>
          <w:sz w:val="24"/>
          <w:szCs w:val="24"/>
        </w:rPr>
        <w:t>отказ</w:t>
      </w:r>
      <w:r>
        <w:rPr>
          <w:rStyle w:val="20"/>
          <w:color w:val="000000"/>
          <w:sz w:val="24"/>
          <w:szCs w:val="24"/>
        </w:rPr>
        <w:t>е</w:t>
      </w:r>
      <w:r w:rsidRPr="00C4039C">
        <w:rPr>
          <w:rStyle w:val="20"/>
          <w:color w:val="000000"/>
          <w:sz w:val="24"/>
          <w:szCs w:val="24"/>
        </w:rPr>
        <w:t xml:space="preserve"> в </w:t>
      </w:r>
      <w:r>
        <w:rPr>
          <w:rStyle w:val="20"/>
          <w:color w:val="000000"/>
          <w:sz w:val="24"/>
          <w:szCs w:val="24"/>
        </w:rPr>
        <w:t>предоставлении государственной услуги</w:t>
      </w:r>
      <w:r w:rsidRPr="00C4039C">
        <w:rPr>
          <w:rStyle w:val="20"/>
          <w:color w:val="000000"/>
          <w:sz w:val="24"/>
          <w:szCs w:val="24"/>
        </w:rPr>
        <w:t>, документы, представленные в уполномоченный орган, возвращаются заявителю</w:t>
      </w:r>
      <w:r>
        <w:rPr>
          <w:rStyle w:val="20"/>
          <w:color w:val="000000"/>
          <w:sz w:val="24"/>
          <w:szCs w:val="24"/>
        </w:rPr>
        <w:t xml:space="preserve"> </w:t>
      </w:r>
      <w:r w:rsidRPr="00BF1AEE">
        <w:rPr>
          <w:rStyle w:val="20"/>
          <w:color w:val="000000"/>
          <w:sz w:val="24"/>
          <w:szCs w:val="24"/>
        </w:rPr>
        <w:t xml:space="preserve">одновременно с письменным уведомлением об отказе в </w:t>
      </w:r>
      <w:r>
        <w:rPr>
          <w:rStyle w:val="20"/>
          <w:color w:val="000000"/>
          <w:sz w:val="24"/>
          <w:szCs w:val="24"/>
        </w:rPr>
        <w:t>предоставлении государственной услуги</w:t>
      </w:r>
      <w:r w:rsidRPr="00BF1AEE">
        <w:rPr>
          <w:rStyle w:val="20"/>
          <w:color w:val="000000"/>
          <w:sz w:val="24"/>
          <w:szCs w:val="24"/>
        </w:rPr>
        <w:t>.</w:t>
      </w: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F1AEE">
        <w:rPr>
          <w:sz w:val="24"/>
          <w:szCs w:val="24"/>
        </w:rPr>
        <w:t>Должностное лицо уведомляет заявителя о дате, времени и месте</w:t>
      </w:r>
      <w:r>
        <w:rPr>
          <w:sz w:val="24"/>
          <w:szCs w:val="24"/>
        </w:rPr>
        <w:t xml:space="preserve"> заседания комиссии по предоставлению </w:t>
      </w:r>
      <w:r w:rsidRPr="00BF1AEE">
        <w:rPr>
          <w:sz w:val="24"/>
          <w:szCs w:val="24"/>
        </w:rPr>
        <w:t>государственной услуги по телефону или путем направления соответствующего сообщения в личный кабинет заявителя на Портал.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Максимальный срок исполнения данной административной процедуры не должен превышать 4 (четырех) рабочих дней.</w:t>
      </w:r>
    </w:p>
    <w:p w:rsidR="007C60A1" w:rsidRDefault="007C60A1" w:rsidP="007C60A1">
      <w:pPr>
        <w:rPr>
          <w:b/>
          <w:highlight w:val="yellow"/>
        </w:rPr>
      </w:pPr>
    </w:p>
    <w:p w:rsidR="007C60A1" w:rsidRDefault="007C60A1" w:rsidP="007C60A1">
      <w:pPr>
        <w:ind w:firstLine="709"/>
        <w:jc w:val="center"/>
        <w:rPr>
          <w:b/>
        </w:rPr>
      </w:pPr>
      <w:r w:rsidRPr="0076259A">
        <w:rPr>
          <w:b/>
        </w:rPr>
        <w:t>2</w:t>
      </w:r>
      <w:r>
        <w:rPr>
          <w:b/>
        </w:rPr>
        <w:t>6</w:t>
      </w:r>
      <w:r w:rsidRPr="0076259A">
        <w:rPr>
          <w:b/>
        </w:rPr>
        <w:t>. Выдача документов, являющихся результатом предоставления государственной услуги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45</w:t>
      </w:r>
      <w:r w:rsidRPr="00C4039C">
        <w:rPr>
          <w:rStyle w:val="20"/>
          <w:color w:val="000000"/>
          <w:sz w:val="24"/>
          <w:szCs w:val="24"/>
        </w:rPr>
        <w:t>. Основанием для начала администрати</w:t>
      </w:r>
      <w:r>
        <w:rPr>
          <w:rStyle w:val="20"/>
          <w:color w:val="000000"/>
          <w:sz w:val="24"/>
          <w:szCs w:val="24"/>
        </w:rPr>
        <w:t>вной процедуры, предусмотренной</w:t>
      </w:r>
      <w:r w:rsidRPr="00C4039C">
        <w:rPr>
          <w:rStyle w:val="20"/>
          <w:color w:val="000000"/>
          <w:sz w:val="24"/>
          <w:szCs w:val="24"/>
        </w:rPr>
        <w:t xml:space="preserve"> настоящим подразделом Регламента, является подготовка документов, подлежащих выдаче заявителю.</w:t>
      </w:r>
    </w:p>
    <w:p w:rsidR="007C60A1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46</w:t>
      </w:r>
      <w:r w:rsidRPr="00C4039C">
        <w:rPr>
          <w:rStyle w:val="20"/>
          <w:color w:val="000000"/>
          <w:sz w:val="24"/>
          <w:szCs w:val="24"/>
        </w:rPr>
        <w:t xml:space="preserve">. При непосредственном обращении в уполномоченный орган заявителя либо его представителя, действующего на основании доверенности и предоставившего такую доверенность, за получением документов, являющихся результатом </w:t>
      </w:r>
      <w:r>
        <w:rPr>
          <w:rStyle w:val="20"/>
          <w:color w:val="000000"/>
          <w:sz w:val="24"/>
          <w:szCs w:val="24"/>
        </w:rPr>
        <w:t>предоставления государственной услуги</w:t>
      </w:r>
      <w:r w:rsidRPr="00C4039C">
        <w:rPr>
          <w:rStyle w:val="20"/>
          <w:color w:val="000000"/>
          <w:sz w:val="24"/>
          <w:szCs w:val="24"/>
        </w:rPr>
        <w:t xml:space="preserve">, уполномоченное должностное лицо выдает </w:t>
      </w:r>
      <w:r>
        <w:rPr>
          <w:rStyle w:val="20"/>
          <w:color w:val="000000"/>
          <w:sz w:val="24"/>
          <w:szCs w:val="24"/>
        </w:rPr>
        <w:t xml:space="preserve">Решение </w:t>
      </w:r>
      <w:r w:rsidRPr="00BF1AEE">
        <w:rPr>
          <w:rStyle w:val="20"/>
          <w:color w:val="000000"/>
          <w:sz w:val="24"/>
          <w:szCs w:val="24"/>
        </w:rPr>
        <w:t>или письменное уведомление об отказе в выдаче</w:t>
      </w:r>
      <w:r>
        <w:rPr>
          <w:rStyle w:val="20"/>
          <w:color w:val="000000"/>
          <w:sz w:val="24"/>
          <w:szCs w:val="24"/>
        </w:rPr>
        <w:t xml:space="preserve"> государственной услуги</w:t>
      </w:r>
      <w:r w:rsidRPr="00C4039C">
        <w:rPr>
          <w:rStyle w:val="20"/>
          <w:color w:val="000000"/>
          <w:sz w:val="24"/>
          <w:szCs w:val="24"/>
        </w:rPr>
        <w:t>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Максимальный срок исполнения данной административной процедуры не должен превышать 1 (одного) рабочего дня.</w:t>
      </w:r>
    </w:p>
    <w:p w:rsidR="007C60A1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202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  <w:bookmarkStart w:id="13" w:name="bookmark19"/>
    </w:p>
    <w:p w:rsidR="007C60A1" w:rsidRPr="00C4039C" w:rsidRDefault="007C60A1" w:rsidP="007C60A1">
      <w:pPr>
        <w:pStyle w:val="21"/>
        <w:shd w:val="clear" w:color="auto" w:fill="auto"/>
        <w:tabs>
          <w:tab w:val="left" w:pos="1202"/>
        </w:tabs>
        <w:spacing w:line="240" w:lineRule="auto"/>
        <w:ind w:firstLine="709"/>
        <w:jc w:val="center"/>
        <w:rPr>
          <w:rStyle w:val="4"/>
          <w:bCs w:val="0"/>
          <w:sz w:val="24"/>
          <w:szCs w:val="24"/>
        </w:rPr>
      </w:pPr>
      <w:r w:rsidRPr="00C4039C">
        <w:rPr>
          <w:rStyle w:val="4"/>
          <w:color w:val="000000"/>
          <w:sz w:val="24"/>
          <w:szCs w:val="24"/>
        </w:rPr>
        <w:t>Раздел 4. Формы контроля исполнения Регламента</w:t>
      </w:r>
      <w:bookmarkEnd w:id="13"/>
    </w:p>
    <w:p w:rsidR="007C60A1" w:rsidRPr="00C4039C" w:rsidRDefault="007C60A1" w:rsidP="007C60A1">
      <w:pPr>
        <w:pStyle w:val="50"/>
        <w:shd w:val="clear" w:color="auto" w:fill="auto"/>
        <w:tabs>
          <w:tab w:val="left" w:pos="1670"/>
        </w:tabs>
        <w:spacing w:line="240" w:lineRule="auto"/>
        <w:ind w:firstLine="709"/>
        <w:jc w:val="center"/>
        <w:rPr>
          <w:sz w:val="24"/>
          <w:szCs w:val="24"/>
        </w:rPr>
      </w:pPr>
    </w:p>
    <w:p w:rsidR="007C60A1" w:rsidRDefault="007C60A1" w:rsidP="007C60A1">
      <w:pPr>
        <w:ind w:firstLine="709"/>
        <w:jc w:val="center"/>
        <w:rPr>
          <w:b/>
        </w:rPr>
      </w:pPr>
      <w:r>
        <w:rPr>
          <w:b/>
        </w:rPr>
        <w:t>27</w:t>
      </w:r>
      <w:r w:rsidRPr="00FA3BB6">
        <w:rPr>
          <w:b/>
        </w:rPr>
        <w:t xml:space="preserve">. Порядок осуществления текущего </w:t>
      </w:r>
      <w:proofErr w:type="gramStart"/>
      <w:r w:rsidRPr="00FA3BB6">
        <w:rPr>
          <w:b/>
        </w:rPr>
        <w:t>контроля за</w:t>
      </w:r>
      <w:proofErr w:type="gramEnd"/>
      <w:r w:rsidRPr="00FA3BB6">
        <w:rPr>
          <w:b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</w:t>
      </w:r>
      <w:r>
        <w:rPr>
          <w:b/>
        </w:rPr>
        <w:t>, а также принятием ими решений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Pr="00BF1AEE" w:rsidRDefault="007C60A1" w:rsidP="007C60A1">
      <w:pPr>
        <w:pStyle w:val="21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47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r w:rsidRPr="00BF1AEE">
        <w:rPr>
          <w:rStyle w:val="20"/>
          <w:color w:val="000000"/>
          <w:sz w:val="24"/>
          <w:szCs w:val="24"/>
        </w:rPr>
        <w:t xml:space="preserve">Текущий </w:t>
      </w:r>
      <w:proofErr w:type="gramStart"/>
      <w:r w:rsidRPr="00BF1AEE">
        <w:rPr>
          <w:rStyle w:val="20"/>
          <w:color w:val="000000"/>
          <w:sz w:val="24"/>
          <w:szCs w:val="24"/>
        </w:rPr>
        <w:t>контроль за</w:t>
      </w:r>
      <w:proofErr w:type="gramEnd"/>
      <w:r w:rsidRPr="00BF1AEE">
        <w:rPr>
          <w:rStyle w:val="20"/>
          <w:color w:val="000000"/>
          <w:sz w:val="24"/>
          <w:szCs w:val="24"/>
        </w:rPr>
        <w:t xml:space="preserve"> полнотой и качеством предоставления государственной услуги осуществляется руководителем уполномоченного органа предоставляющего государственную услугу, либо должностным лицом уполномоченным руководителем данного органа. </w:t>
      </w:r>
    </w:p>
    <w:p w:rsidR="007C60A1" w:rsidRPr="00BF1AEE" w:rsidRDefault="007C60A1" w:rsidP="007C60A1">
      <w:pPr>
        <w:pStyle w:val="21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48</w:t>
      </w:r>
      <w:r w:rsidRPr="00BF1AEE">
        <w:rPr>
          <w:rStyle w:val="20"/>
          <w:color w:val="000000"/>
          <w:sz w:val="24"/>
          <w:szCs w:val="24"/>
        </w:rPr>
        <w:t>. Проверки проводятся с целью выявления и установления нарушений прав и законных интересов заявителей, рассмотрения жалоб заявителей на решения, действия (бездействия) должностных лиц уполномоченного органа, ответственных за предоставление государственной услуги, принятия решений по таким жалобам и подготовки ответов на них.</w:t>
      </w: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 w:rsidRPr="00BF1AEE">
        <w:rPr>
          <w:rStyle w:val="20"/>
          <w:color w:val="000000"/>
          <w:sz w:val="24"/>
          <w:szCs w:val="24"/>
        </w:rP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center"/>
        <w:rPr>
          <w:rStyle w:val="20"/>
          <w:b/>
          <w:color w:val="000000"/>
          <w:sz w:val="24"/>
          <w:szCs w:val="24"/>
        </w:rPr>
      </w:pPr>
      <w:r>
        <w:rPr>
          <w:rStyle w:val="20"/>
          <w:b/>
          <w:color w:val="000000"/>
          <w:sz w:val="24"/>
          <w:szCs w:val="24"/>
        </w:rPr>
        <w:t>28. Порядок и периодичность осуществления плановых и внеплановых проверок полноты и качества предоставления государственных услуг</w:t>
      </w: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center"/>
        <w:rPr>
          <w:rStyle w:val="20"/>
          <w:b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49.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 xml:space="preserve">Внеплановые проверки также могут проводиться по решению руководителя органа, оказывающего государственную услугу. </w:t>
      </w: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0"/>
        </w:tabs>
        <w:spacing w:line="240" w:lineRule="auto"/>
        <w:jc w:val="center"/>
        <w:rPr>
          <w:rStyle w:val="20"/>
          <w:b/>
          <w:color w:val="000000"/>
          <w:sz w:val="24"/>
          <w:szCs w:val="24"/>
        </w:rPr>
      </w:pPr>
      <w:r>
        <w:rPr>
          <w:rStyle w:val="20"/>
          <w:b/>
          <w:color w:val="000000"/>
          <w:sz w:val="24"/>
          <w:szCs w:val="24"/>
        </w:rPr>
        <w:t>29. Ответственность должностных лиц уполномоченного органа за решения и действия (бездействие), принимаемые (осуществляемые) ими в ходе предоставления государственной услуги</w:t>
      </w:r>
    </w:p>
    <w:p w:rsidR="007C60A1" w:rsidRDefault="007C60A1" w:rsidP="007C60A1">
      <w:pPr>
        <w:pStyle w:val="21"/>
        <w:shd w:val="clear" w:color="auto" w:fill="auto"/>
        <w:tabs>
          <w:tab w:val="left" w:pos="0"/>
        </w:tabs>
        <w:spacing w:line="240" w:lineRule="auto"/>
        <w:jc w:val="center"/>
        <w:rPr>
          <w:rStyle w:val="20"/>
          <w:b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ab/>
        <w:t>50. В случае выявления неправомерных решений, действий 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7C60A1" w:rsidRDefault="007C60A1" w:rsidP="007C60A1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ab/>
        <w:t>Персональная ответственность должностных лиц уполномоченного органа закрепляется в их должностных инструкциях в соответствии с законодательством Приднестровской Молдавской Республики.</w:t>
      </w:r>
    </w:p>
    <w:p w:rsidR="007C60A1" w:rsidRPr="00E24C27" w:rsidRDefault="007C60A1" w:rsidP="007C60A1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rStyle w:val="2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jc w:val="both"/>
        <w:rPr>
          <w:rStyle w:val="4"/>
          <w:bCs w:val="0"/>
          <w:color w:val="000000"/>
          <w:sz w:val="24"/>
          <w:szCs w:val="24"/>
        </w:rPr>
      </w:pPr>
      <w:bookmarkStart w:id="14" w:name="bookmark20"/>
    </w:p>
    <w:p w:rsidR="007C60A1" w:rsidRPr="00C4039C" w:rsidRDefault="007C60A1" w:rsidP="007C60A1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center"/>
        <w:rPr>
          <w:sz w:val="24"/>
          <w:szCs w:val="24"/>
        </w:rPr>
      </w:pPr>
      <w:r w:rsidRPr="00C4039C">
        <w:rPr>
          <w:rStyle w:val="4"/>
          <w:color w:val="000000"/>
          <w:sz w:val="24"/>
          <w:szCs w:val="24"/>
        </w:rPr>
        <w:t>Раздел 5. Досудебный (внесудебный) порядок обжалования</w:t>
      </w:r>
      <w:bookmarkEnd w:id="14"/>
    </w:p>
    <w:p w:rsidR="007C60A1" w:rsidRPr="00C4039C" w:rsidRDefault="007C60A1" w:rsidP="007C60A1">
      <w:pPr>
        <w:pStyle w:val="50"/>
        <w:shd w:val="clear" w:color="auto" w:fill="auto"/>
        <w:spacing w:line="240" w:lineRule="auto"/>
        <w:ind w:firstLine="709"/>
        <w:jc w:val="center"/>
        <w:rPr>
          <w:rStyle w:val="20"/>
          <w:rFonts w:eastAsiaTheme="minorHAnsi"/>
          <w:color w:val="000000"/>
          <w:sz w:val="24"/>
          <w:szCs w:val="24"/>
        </w:rPr>
      </w:pPr>
      <w:r w:rsidRPr="00C4039C">
        <w:rPr>
          <w:rStyle w:val="20"/>
          <w:rFonts w:eastAsiaTheme="minorHAnsi"/>
          <w:color w:val="000000"/>
          <w:sz w:val="24"/>
          <w:szCs w:val="24"/>
        </w:rPr>
        <w:t xml:space="preserve">решений, действий (бездействия) уполномоченного органа </w:t>
      </w:r>
    </w:p>
    <w:p w:rsidR="007C60A1" w:rsidRPr="00C4039C" w:rsidRDefault="007C60A1" w:rsidP="007C60A1">
      <w:pPr>
        <w:pStyle w:val="50"/>
        <w:shd w:val="clear" w:color="auto" w:fill="auto"/>
        <w:spacing w:line="240" w:lineRule="auto"/>
        <w:ind w:firstLine="709"/>
        <w:jc w:val="center"/>
        <w:rPr>
          <w:rStyle w:val="20"/>
          <w:rFonts w:eastAsiaTheme="minorHAnsi"/>
          <w:color w:val="000000"/>
          <w:sz w:val="24"/>
          <w:szCs w:val="24"/>
        </w:rPr>
      </w:pPr>
      <w:r w:rsidRPr="00C4039C">
        <w:rPr>
          <w:rStyle w:val="20"/>
          <w:rFonts w:eastAsiaTheme="minorHAnsi"/>
          <w:color w:val="000000"/>
          <w:sz w:val="24"/>
          <w:szCs w:val="24"/>
        </w:rPr>
        <w:t>и его должностных лиц</w:t>
      </w:r>
    </w:p>
    <w:p w:rsidR="007C60A1" w:rsidRPr="00C4039C" w:rsidRDefault="007C60A1" w:rsidP="007C60A1">
      <w:pPr>
        <w:pStyle w:val="50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p w:rsidR="007C60A1" w:rsidRPr="00FA3BB6" w:rsidRDefault="007C60A1" w:rsidP="007C60A1">
      <w:pPr>
        <w:ind w:firstLine="709"/>
        <w:jc w:val="center"/>
        <w:rPr>
          <w:b/>
        </w:rPr>
      </w:pPr>
      <w:r>
        <w:rPr>
          <w:b/>
        </w:rPr>
        <w:t xml:space="preserve">30. </w:t>
      </w:r>
      <w:r w:rsidRPr="00FA3BB6">
        <w:rPr>
          <w:b/>
        </w:rPr>
        <w:t xml:space="preserve">Информация для заявителя о его праве подать жалобу на решение </w:t>
      </w:r>
    </w:p>
    <w:p w:rsidR="007C60A1" w:rsidRDefault="007C60A1" w:rsidP="007C60A1">
      <w:pPr>
        <w:ind w:firstLine="709"/>
        <w:jc w:val="center"/>
        <w:rPr>
          <w:b/>
        </w:rPr>
      </w:pPr>
      <w:r w:rsidRPr="00FA3BB6">
        <w:rPr>
          <w:b/>
        </w:rPr>
        <w:t>и (или) действие (бездействие) уполномоченного органа и (или) его должностных лиц при предоставлении государственной услуги</w:t>
      </w:r>
    </w:p>
    <w:p w:rsidR="007C60A1" w:rsidRPr="00FA3BB6" w:rsidRDefault="007C60A1" w:rsidP="007C60A1">
      <w:pPr>
        <w:ind w:firstLine="709"/>
        <w:jc w:val="center"/>
        <w:rPr>
          <w:b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51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bookmarkStart w:id="15" w:name="bookmark22"/>
      <w:r w:rsidRPr="00BF1AEE">
        <w:rPr>
          <w:rStyle w:val="20"/>
          <w:color w:val="000000"/>
          <w:sz w:val="24"/>
          <w:szCs w:val="24"/>
        </w:rPr>
        <w:t>Заявитель имеет право  на досудебное (внесудебное)  обжалование решений и действий  (бездействий) органа предоставляющего государственную услугу, его должностных лиц, государственных гражданских служащих, принятых (осуществляемых) в ходе предоставления государственной услуги.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  <w:r w:rsidRPr="00E12FF2">
        <w:rPr>
          <w:rStyle w:val="20"/>
          <w:b/>
          <w:color w:val="000000"/>
          <w:sz w:val="24"/>
          <w:szCs w:val="24"/>
        </w:rPr>
        <w:t>3</w:t>
      </w:r>
      <w:r>
        <w:rPr>
          <w:rStyle w:val="20"/>
          <w:b/>
          <w:color w:val="000000"/>
          <w:sz w:val="24"/>
          <w:szCs w:val="24"/>
        </w:rPr>
        <w:t>1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r w:rsidRPr="00C4039C">
        <w:rPr>
          <w:rStyle w:val="4"/>
          <w:color w:val="000000"/>
          <w:sz w:val="24"/>
          <w:szCs w:val="24"/>
        </w:rPr>
        <w:t>Предмет жалобы</w:t>
      </w:r>
      <w:bookmarkEnd w:id="15"/>
    </w:p>
    <w:p w:rsidR="007C60A1" w:rsidRPr="00C4039C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31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52</w:t>
      </w:r>
      <w:r w:rsidRPr="00C4039C">
        <w:rPr>
          <w:rStyle w:val="20"/>
          <w:color w:val="000000"/>
          <w:sz w:val="24"/>
          <w:szCs w:val="24"/>
        </w:rPr>
        <w:t xml:space="preserve">. Предметом жалобы являются решения и действия (бездействие) уполномоченного органа и (или) его должностных лиц (специалистов), принятые (осуществляемые) ими в ходе </w:t>
      </w:r>
      <w:r w:rsidRPr="00D43452">
        <w:rPr>
          <w:rStyle w:val="5"/>
          <w:color w:val="000000"/>
          <w:sz w:val="24"/>
          <w:szCs w:val="24"/>
        </w:rPr>
        <w:t xml:space="preserve">вынесения государственной услуги </w:t>
      </w:r>
      <w:r w:rsidRPr="00D43452">
        <w:rPr>
          <w:rStyle w:val="20"/>
          <w:color w:val="000000"/>
          <w:sz w:val="24"/>
          <w:szCs w:val="24"/>
        </w:rPr>
        <w:t>в соответствии с настоящим Регламентом (далее -</w:t>
      </w:r>
      <w:r w:rsidRPr="00C4039C">
        <w:rPr>
          <w:rStyle w:val="20"/>
          <w:color w:val="000000"/>
          <w:sz w:val="24"/>
          <w:szCs w:val="24"/>
        </w:rPr>
        <w:t xml:space="preserve"> жалоба), которые, по мнению заявителя, нарушают его права и законные интересы.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53</w:t>
      </w:r>
      <w:r w:rsidRPr="00C4039C">
        <w:rPr>
          <w:rStyle w:val="20"/>
          <w:color w:val="000000"/>
          <w:sz w:val="24"/>
          <w:szCs w:val="24"/>
        </w:rPr>
        <w:t>. Заявитель может обратиться с жалобой, в том числе в следующих случаях: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72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а) нарушение срока регистрации представленного в уполномоченный орган заявления;</w:t>
      </w:r>
    </w:p>
    <w:p w:rsidR="007C60A1" w:rsidRPr="00FA3BB6" w:rsidRDefault="007C60A1" w:rsidP="007C60A1">
      <w:pPr>
        <w:ind w:firstLine="709"/>
        <w:jc w:val="both"/>
      </w:pPr>
      <w:r w:rsidRPr="00C4039C">
        <w:rPr>
          <w:rStyle w:val="20"/>
          <w:rFonts w:eastAsiaTheme="minorHAnsi"/>
          <w:color w:val="000000"/>
        </w:rPr>
        <w:t>б)</w:t>
      </w:r>
      <w:r w:rsidRPr="00FA3BB6">
        <w:t xml:space="preserve"> нарушение срока предоставления государственной услуги;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12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в) требование у заявителя документов, не предусмотренных нормативными правовыми актами Приднестро</w:t>
      </w:r>
      <w:r>
        <w:rPr>
          <w:rStyle w:val="20"/>
          <w:color w:val="000000"/>
          <w:sz w:val="24"/>
          <w:szCs w:val="24"/>
        </w:rPr>
        <w:t>вской Молдавской Республики при предоставлении государственной услуги</w:t>
      </w:r>
      <w:r w:rsidRPr="00C4039C">
        <w:rPr>
          <w:rStyle w:val="20"/>
          <w:color w:val="000000"/>
          <w:sz w:val="24"/>
          <w:szCs w:val="24"/>
        </w:rPr>
        <w:t>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72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 xml:space="preserve">г) отказ в приеме документов, предоставление которых предусмотрено нормативными правовыми актами Приднестровской Молдавской Республики для </w:t>
      </w:r>
      <w:r>
        <w:rPr>
          <w:rStyle w:val="20"/>
          <w:color w:val="000000"/>
          <w:sz w:val="24"/>
          <w:szCs w:val="24"/>
        </w:rPr>
        <w:t>выдачи государственной услуги</w:t>
      </w:r>
      <w:r w:rsidRPr="00C4039C">
        <w:rPr>
          <w:rStyle w:val="20"/>
          <w:color w:val="000000"/>
          <w:sz w:val="24"/>
          <w:szCs w:val="24"/>
        </w:rPr>
        <w:t>, у заявителя;</w:t>
      </w:r>
    </w:p>
    <w:p w:rsidR="007C60A1" w:rsidRPr="00FA3BB6" w:rsidRDefault="007C60A1" w:rsidP="007C60A1">
      <w:pPr>
        <w:ind w:firstLine="709"/>
        <w:jc w:val="both"/>
      </w:pPr>
      <w:r w:rsidRPr="00C4039C">
        <w:rPr>
          <w:rStyle w:val="20"/>
          <w:rFonts w:eastAsiaTheme="minorHAnsi"/>
          <w:color w:val="000000"/>
        </w:rPr>
        <w:t xml:space="preserve">д) </w:t>
      </w:r>
      <w:r w:rsidRPr="00FA3BB6">
        <w:t>отказ в предоставлении государственной услуги,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Республики;</w:t>
      </w:r>
    </w:p>
    <w:p w:rsidR="007C60A1" w:rsidRPr="00FA3BB6" w:rsidRDefault="007C60A1" w:rsidP="007C60A1">
      <w:pPr>
        <w:pStyle w:val="21"/>
        <w:shd w:val="clear" w:color="auto" w:fill="auto"/>
        <w:tabs>
          <w:tab w:val="left" w:pos="1072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 xml:space="preserve">е) </w:t>
      </w:r>
      <w:r w:rsidRPr="00FA3BB6">
        <w:rPr>
          <w:sz w:val="24"/>
          <w:szCs w:val="24"/>
        </w:rPr>
        <w:t>истребование у заявителя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81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ж) отказ уполномоченного органа либо его должностных лиц в исправлении допущенных опечаток и ошибок в выданных документах, либо нарушение установленного срока таких исправлений.</w:t>
      </w:r>
      <w:bookmarkStart w:id="16" w:name="bookmark23"/>
    </w:p>
    <w:p w:rsidR="007C60A1" w:rsidRPr="00C4039C" w:rsidRDefault="007C60A1" w:rsidP="007C60A1">
      <w:pPr>
        <w:pStyle w:val="21"/>
        <w:shd w:val="clear" w:color="auto" w:fill="auto"/>
        <w:tabs>
          <w:tab w:val="left" w:pos="1081"/>
        </w:tabs>
        <w:spacing w:line="240" w:lineRule="auto"/>
        <w:ind w:firstLine="709"/>
        <w:jc w:val="center"/>
        <w:rPr>
          <w:rStyle w:val="20"/>
          <w:b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081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  <w:r w:rsidRPr="00E12FF2">
        <w:rPr>
          <w:rStyle w:val="20"/>
          <w:b/>
          <w:color w:val="000000"/>
          <w:sz w:val="24"/>
          <w:szCs w:val="24"/>
        </w:rPr>
        <w:t>3</w:t>
      </w:r>
      <w:r>
        <w:rPr>
          <w:rStyle w:val="20"/>
          <w:b/>
          <w:color w:val="000000"/>
          <w:sz w:val="24"/>
          <w:szCs w:val="24"/>
        </w:rPr>
        <w:t>2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r w:rsidRPr="00C4039C">
        <w:rPr>
          <w:rStyle w:val="4"/>
          <w:color w:val="000000"/>
          <w:sz w:val="24"/>
          <w:szCs w:val="24"/>
        </w:rPr>
        <w:t>Порядок подачи и рассмотрения жалоб</w:t>
      </w:r>
      <w:bookmarkEnd w:id="16"/>
      <w:r>
        <w:rPr>
          <w:rStyle w:val="4"/>
          <w:color w:val="000000"/>
          <w:sz w:val="24"/>
          <w:szCs w:val="24"/>
        </w:rPr>
        <w:t>ы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81"/>
        </w:tabs>
        <w:spacing w:line="240" w:lineRule="auto"/>
        <w:ind w:firstLine="709"/>
        <w:jc w:val="center"/>
        <w:rPr>
          <w:rStyle w:val="4"/>
          <w:bCs w:val="0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54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r w:rsidRPr="00BF1AEE">
        <w:rPr>
          <w:rStyle w:val="20"/>
          <w:color w:val="000000"/>
          <w:sz w:val="24"/>
          <w:szCs w:val="24"/>
        </w:rPr>
        <w:t xml:space="preserve">Основанием для начала процедуры досудебного (внесудебного) обжалования является поступление жалобы от заявителя в письменной форме на бумажном носителе или в электронной форме на официальный сайт </w:t>
      </w:r>
      <w:r>
        <w:rPr>
          <w:rStyle w:val="20"/>
          <w:color w:val="000000"/>
          <w:sz w:val="24"/>
          <w:szCs w:val="24"/>
        </w:rPr>
        <w:t>государственной администрации Дубоссарского района и города Дубоссары.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55</w:t>
      </w:r>
      <w:r w:rsidRPr="00C4039C">
        <w:rPr>
          <w:rStyle w:val="20"/>
          <w:color w:val="000000"/>
          <w:sz w:val="24"/>
          <w:szCs w:val="24"/>
        </w:rPr>
        <w:t>. В жалобе указывается: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65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а) наименование уполномоченного органа, фамилия, имя, отчество его должностного лица (с указанием наименования должности), которому направляется обращение;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19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б) наименование и адрес и контактные данные заявителя;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19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в) изложение сути обращения;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85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г) фамилия, имя, отчество (последнее - при наличии)</w:t>
      </w:r>
      <w:r>
        <w:rPr>
          <w:rStyle w:val="20"/>
          <w:color w:val="000000"/>
          <w:sz w:val="24"/>
          <w:szCs w:val="24"/>
        </w:rPr>
        <w:t xml:space="preserve"> заявителя;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080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д) личная подпись</w:t>
      </w:r>
      <w:r>
        <w:rPr>
          <w:rStyle w:val="20"/>
          <w:color w:val="000000"/>
          <w:sz w:val="24"/>
          <w:szCs w:val="24"/>
        </w:rPr>
        <w:t xml:space="preserve"> заявителя</w:t>
      </w:r>
      <w:r w:rsidRPr="00C4039C">
        <w:rPr>
          <w:rStyle w:val="20"/>
          <w:color w:val="000000"/>
          <w:sz w:val="24"/>
          <w:szCs w:val="24"/>
        </w:rPr>
        <w:t xml:space="preserve"> и дата.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>К обращению могут быть приложены необходимые для рассмотрения документы или их копии.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3790"/>
        </w:tabs>
        <w:spacing w:line="240" w:lineRule="auto"/>
        <w:ind w:firstLine="709"/>
        <w:rPr>
          <w:rStyle w:val="5"/>
          <w:color w:val="000000"/>
          <w:sz w:val="24"/>
          <w:szCs w:val="24"/>
        </w:rPr>
      </w:pPr>
    </w:p>
    <w:p w:rsidR="007C60A1" w:rsidRPr="00E12FF2" w:rsidRDefault="007C60A1" w:rsidP="007C60A1">
      <w:pPr>
        <w:pStyle w:val="50"/>
        <w:shd w:val="clear" w:color="auto" w:fill="auto"/>
        <w:tabs>
          <w:tab w:val="left" w:pos="3790"/>
        </w:tabs>
        <w:spacing w:line="240" w:lineRule="auto"/>
        <w:ind w:firstLine="709"/>
        <w:jc w:val="center"/>
        <w:rPr>
          <w:rStyle w:val="5"/>
          <w:b/>
          <w:color w:val="000000"/>
          <w:sz w:val="24"/>
          <w:szCs w:val="24"/>
        </w:rPr>
      </w:pPr>
      <w:r w:rsidRPr="00E12FF2">
        <w:rPr>
          <w:rStyle w:val="5"/>
          <w:color w:val="000000"/>
          <w:sz w:val="24"/>
          <w:szCs w:val="24"/>
        </w:rPr>
        <w:t>3</w:t>
      </w:r>
      <w:r>
        <w:rPr>
          <w:rStyle w:val="5"/>
          <w:color w:val="000000"/>
          <w:sz w:val="24"/>
          <w:szCs w:val="24"/>
        </w:rPr>
        <w:t>3</w:t>
      </w:r>
      <w:r w:rsidRPr="00E12FF2">
        <w:rPr>
          <w:rStyle w:val="5"/>
          <w:color w:val="000000"/>
          <w:sz w:val="24"/>
          <w:szCs w:val="24"/>
        </w:rPr>
        <w:t>. Сроки рассмотрения жалобы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3790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D721B8" w:rsidRDefault="007C60A1" w:rsidP="007C60A1">
      <w:pPr>
        <w:pStyle w:val="21"/>
        <w:tabs>
          <w:tab w:val="left" w:pos="1176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56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r w:rsidRPr="00D721B8">
        <w:rPr>
          <w:rStyle w:val="20"/>
          <w:color w:val="000000"/>
          <w:sz w:val="24"/>
          <w:szCs w:val="24"/>
        </w:rPr>
        <w:t xml:space="preserve">Жалоба подлежит рассмотрению должностным лицом, наделенным полномочиями по рассмотрению жалоб, в течение 15 (пятнадцати) рабочих дней со дня ее </w:t>
      </w:r>
      <w:r w:rsidRPr="00D721B8">
        <w:rPr>
          <w:rStyle w:val="20"/>
          <w:color w:val="000000"/>
          <w:sz w:val="24"/>
          <w:szCs w:val="24"/>
        </w:rPr>
        <w:lastRenderedPageBreak/>
        <w:t>регистрации.</w:t>
      </w:r>
    </w:p>
    <w:p w:rsidR="007C60A1" w:rsidRDefault="007C60A1" w:rsidP="007C60A1">
      <w:pPr>
        <w:pStyle w:val="21"/>
        <w:shd w:val="clear" w:color="auto" w:fill="auto"/>
        <w:tabs>
          <w:tab w:val="left" w:pos="1176"/>
        </w:tabs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 w:rsidRPr="00D721B8">
        <w:rPr>
          <w:rStyle w:val="20"/>
          <w:color w:val="000000"/>
          <w:sz w:val="24"/>
          <w:szCs w:val="24"/>
        </w:rPr>
        <w:t>В случае</w:t>
      </w:r>
      <w:proofErr w:type="gramStart"/>
      <w:r w:rsidRPr="00D721B8">
        <w:rPr>
          <w:rStyle w:val="20"/>
          <w:color w:val="000000"/>
          <w:sz w:val="24"/>
          <w:szCs w:val="24"/>
        </w:rPr>
        <w:t>,</w:t>
      </w:r>
      <w:proofErr w:type="gramEnd"/>
      <w:r w:rsidRPr="00D721B8">
        <w:rPr>
          <w:rStyle w:val="20"/>
          <w:color w:val="000000"/>
          <w:sz w:val="24"/>
          <w:szCs w:val="24"/>
        </w:rPr>
        <w:t xml:space="preserve"> если жалоба подана в связи с допущенной опечаткой, ошибкой уполномоченного органа, жалоба должна быть рассмотрена в течение 3 (трех) рабочих дней со дня ее регистрации.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1176"/>
        </w:tabs>
        <w:spacing w:line="240" w:lineRule="auto"/>
        <w:ind w:firstLine="709"/>
        <w:jc w:val="both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pStyle w:val="50"/>
        <w:shd w:val="clear" w:color="auto" w:fill="auto"/>
        <w:tabs>
          <w:tab w:val="left" w:pos="1795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pStyle w:val="50"/>
        <w:shd w:val="clear" w:color="auto" w:fill="auto"/>
        <w:tabs>
          <w:tab w:val="left" w:pos="1795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1E7B3D" w:rsidRDefault="007C60A1" w:rsidP="007C60A1">
      <w:pPr>
        <w:pStyle w:val="50"/>
        <w:shd w:val="clear" w:color="auto" w:fill="auto"/>
        <w:tabs>
          <w:tab w:val="left" w:pos="1795"/>
        </w:tabs>
        <w:spacing w:line="240" w:lineRule="auto"/>
        <w:ind w:firstLine="709"/>
        <w:jc w:val="center"/>
        <w:rPr>
          <w:rStyle w:val="5"/>
          <w:b/>
          <w:color w:val="000000"/>
          <w:sz w:val="24"/>
          <w:szCs w:val="24"/>
        </w:rPr>
      </w:pPr>
      <w:r w:rsidRPr="001E7B3D">
        <w:rPr>
          <w:rStyle w:val="5"/>
          <w:color w:val="000000"/>
          <w:sz w:val="24"/>
          <w:szCs w:val="24"/>
        </w:rPr>
        <w:t>3</w:t>
      </w:r>
      <w:r>
        <w:rPr>
          <w:rStyle w:val="5"/>
          <w:color w:val="000000"/>
          <w:sz w:val="24"/>
          <w:szCs w:val="24"/>
        </w:rPr>
        <w:t>4</w:t>
      </w:r>
      <w:r w:rsidRPr="001E7B3D">
        <w:rPr>
          <w:rStyle w:val="5"/>
          <w:color w:val="000000"/>
          <w:sz w:val="24"/>
          <w:szCs w:val="24"/>
        </w:rPr>
        <w:t>. Перечень оснований для приостановления рассмотрения жалобы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1795"/>
        </w:tabs>
        <w:spacing w:line="240" w:lineRule="auto"/>
        <w:ind w:firstLine="709"/>
        <w:jc w:val="center"/>
        <w:rPr>
          <w:b w:val="0"/>
          <w:sz w:val="24"/>
          <w:szCs w:val="24"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205"/>
          <w:tab w:val="left" w:pos="946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57</w:t>
      </w:r>
      <w:r w:rsidRPr="00C4039C">
        <w:rPr>
          <w:rStyle w:val="20"/>
          <w:color w:val="000000"/>
          <w:sz w:val="24"/>
          <w:szCs w:val="24"/>
        </w:rPr>
        <w:t>. Основания для приостановления рассмотрения жалобы отсутствуют.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3595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1E7B3D" w:rsidRDefault="007C60A1" w:rsidP="007C60A1">
      <w:pPr>
        <w:pStyle w:val="50"/>
        <w:shd w:val="clear" w:color="auto" w:fill="auto"/>
        <w:tabs>
          <w:tab w:val="left" w:pos="3595"/>
        </w:tabs>
        <w:spacing w:line="240" w:lineRule="auto"/>
        <w:ind w:firstLine="709"/>
        <w:jc w:val="center"/>
        <w:rPr>
          <w:rStyle w:val="5"/>
          <w:b/>
          <w:color w:val="000000"/>
          <w:sz w:val="24"/>
          <w:szCs w:val="24"/>
        </w:rPr>
      </w:pPr>
      <w:r w:rsidRPr="001E7B3D">
        <w:rPr>
          <w:rStyle w:val="5"/>
          <w:color w:val="000000"/>
          <w:sz w:val="24"/>
          <w:szCs w:val="24"/>
        </w:rPr>
        <w:t>3</w:t>
      </w:r>
      <w:r>
        <w:rPr>
          <w:rStyle w:val="5"/>
          <w:color w:val="000000"/>
          <w:sz w:val="24"/>
          <w:szCs w:val="24"/>
        </w:rPr>
        <w:t>5</w:t>
      </w:r>
      <w:r w:rsidRPr="001E7B3D">
        <w:rPr>
          <w:rStyle w:val="5"/>
          <w:color w:val="000000"/>
          <w:sz w:val="24"/>
          <w:szCs w:val="24"/>
        </w:rPr>
        <w:t>. Результат рассмотрения жалобы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3595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58</w:t>
      </w:r>
      <w:r w:rsidRPr="00C4039C">
        <w:rPr>
          <w:rStyle w:val="20"/>
          <w:color w:val="000000"/>
          <w:sz w:val="24"/>
          <w:szCs w:val="24"/>
        </w:rPr>
        <w:t xml:space="preserve">. По результатам рассмотрения жалобы </w:t>
      </w:r>
      <w:r w:rsidRPr="00D721B8">
        <w:rPr>
          <w:rStyle w:val="20"/>
          <w:color w:val="000000"/>
          <w:sz w:val="24"/>
          <w:szCs w:val="24"/>
        </w:rPr>
        <w:t>принимается одно из следующих решений: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20"/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 xml:space="preserve">а) </w:t>
      </w:r>
      <w:r>
        <w:rPr>
          <w:rStyle w:val="20"/>
          <w:color w:val="000000"/>
          <w:sz w:val="24"/>
          <w:szCs w:val="24"/>
        </w:rPr>
        <w:t xml:space="preserve">об </w:t>
      </w:r>
      <w:r w:rsidRPr="00C4039C">
        <w:rPr>
          <w:rStyle w:val="20"/>
          <w:color w:val="000000"/>
          <w:sz w:val="24"/>
          <w:szCs w:val="24"/>
        </w:rPr>
        <w:t>удовлетвор</w:t>
      </w:r>
      <w:r>
        <w:rPr>
          <w:rStyle w:val="20"/>
          <w:color w:val="000000"/>
          <w:sz w:val="24"/>
          <w:szCs w:val="24"/>
        </w:rPr>
        <w:t>ении</w:t>
      </w:r>
      <w:r w:rsidRPr="00C4039C">
        <w:rPr>
          <w:rStyle w:val="20"/>
          <w:color w:val="000000"/>
          <w:sz w:val="24"/>
          <w:szCs w:val="24"/>
        </w:rPr>
        <w:t xml:space="preserve"> жалоб</w:t>
      </w:r>
      <w:r>
        <w:rPr>
          <w:rStyle w:val="20"/>
          <w:color w:val="000000"/>
          <w:sz w:val="24"/>
          <w:szCs w:val="24"/>
        </w:rPr>
        <w:t>ы</w:t>
      </w:r>
      <w:r w:rsidRPr="00C4039C">
        <w:rPr>
          <w:rStyle w:val="20"/>
          <w:color w:val="000000"/>
          <w:sz w:val="24"/>
          <w:szCs w:val="24"/>
        </w:rPr>
        <w:t>, в том числе в форме отмены принятого решения,</w:t>
      </w:r>
      <w:r w:rsidRPr="00C4039C">
        <w:rPr>
          <w:sz w:val="24"/>
          <w:szCs w:val="24"/>
        </w:rPr>
        <w:t xml:space="preserve"> </w:t>
      </w:r>
      <w:r w:rsidRPr="00C4039C">
        <w:rPr>
          <w:rStyle w:val="20"/>
          <w:color w:val="000000"/>
          <w:sz w:val="24"/>
          <w:szCs w:val="24"/>
        </w:rPr>
        <w:t>исправления допущенных уполномоченным органом, опечаток и ошибок в выданных документах;</w:t>
      </w:r>
    </w:p>
    <w:p w:rsidR="007C60A1" w:rsidRPr="00C4039C" w:rsidRDefault="007C60A1" w:rsidP="007C60A1">
      <w:pPr>
        <w:pStyle w:val="21"/>
        <w:shd w:val="clear" w:color="auto" w:fill="auto"/>
        <w:tabs>
          <w:tab w:val="left" w:pos="9173"/>
        </w:tabs>
        <w:spacing w:line="240" w:lineRule="auto"/>
        <w:ind w:firstLine="709"/>
        <w:jc w:val="both"/>
        <w:rPr>
          <w:sz w:val="24"/>
          <w:szCs w:val="24"/>
        </w:rPr>
      </w:pPr>
      <w:r w:rsidRPr="00C4039C">
        <w:rPr>
          <w:rStyle w:val="20"/>
          <w:color w:val="000000"/>
          <w:sz w:val="24"/>
          <w:szCs w:val="24"/>
        </w:rPr>
        <w:t xml:space="preserve">б) </w:t>
      </w:r>
      <w:r>
        <w:rPr>
          <w:rStyle w:val="20"/>
          <w:color w:val="000000"/>
          <w:sz w:val="24"/>
          <w:szCs w:val="24"/>
        </w:rPr>
        <w:t xml:space="preserve">об </w:t>
      </w:r>
      <w:r w:rsidRPr="00C4039C">
        <w:rPr>
          <w:rStyle w:val="20"/>
          <w:color w:val="000000"/>
          <w:sz w:val="24"/>
          <w:szCs w:val="24"/>
        </w:rPr>
        <w:t>отказ</w:t>
      </w:r>
      <w:r>
        <w:rPr>
          <w:rStyle w:val="20"/>
          <w:color w:val="000000"/>
          <w:sz w:val="24"/>
          <w:szCs w:val="24"/>
        </w:rPr>
        <w:t>е</w:t>
      </w:r>
      <w:r w:rsidRPr="00C4039C">
        <w:rPr>
          <w:rStyle w:val="20"/>
          <w:color w:val="000000"/>
          <w:sz w:val="24"/>
          <w:szCs w:val="24"/>
        </w:rPr>
        <w:t xml:space="preserve"> в удовлетворении жалобы.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560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1E7B3D" w:rsidRDefault="007C60A1" w:rsidP="007C60A1">
      <w:pPr>
        <w:pStyle w:val="50"/>
        <w:shd w:val="clear" w:color="auto" w:fill="auto"/>
        <w:tabs>
          <w:tab w:val="left" w:pos="2560"/>
        </w:tabs>
        <w:spacing w:line="240" w:lineRule="auto"/>
        <w:ind w:firstLine="709"/>
        <w:jc w:val="center"/>
        <w:rPr>
          <w:rStyle w:val="5"/>
          <w:b/>
          <w:color w:val="000000"/>
          <w:sz w:val="24"/>
          <w:szCs w:val="24"/>
        </w:rPr>
      </w:pPr>
      <w:r w:rsidRPr="001E7B3D">
        <w:rPr>
          <w:rStyle w:val="5"/>
          <w:color w:val="000000"/>
          <w:sz w:val="24"/>
          <w:szCs w:val="24"/>
        </w:rPr>
        <w:t>3</w:t>
      </w:r>
      <w:r>
        <w:rPr>
          <w:rStyle w:val="5"/>
          <w:color w:val="000000"/>
          <w:sz w:val="24"/>
          <w:szCs w:val="24"/>
        </w:rPr>
        <w:t>6</w:t>
      </w:r>
      <w:r w:rsidRPr="001E7B3D">
        <w:rPr>
          <w:rStyle w:val="5"/>
          <w:color w:val="000000"/>
          <w:sz w:val="24"/>
          <w:szCs w:val="24"/>
        </w:rPr>
        <w:t>. Порядок информирования заявителя о результатах рассмотрения жалобы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560"/>
        </w:tabs>
        <w:spacing w:line="240" w:lineRule="auto"/>
        <w:ind w:firstLine="709"/>
        <w:jc w:val="center"/>
        <w:rPr>
          <w:b w:val="0"/>
          <w:sz w:val="24"/>
          <w:szCs w:val="24"/>
        </w:rPr>
      </w:pPr>
    </w:p>
    <w:p w:rsidR="007C60A1" w:rsidRPr="00D721B8" w:rsidRDefault="007C60A1" w:rsidP="007C60A1">
      <w:pPr>
        <w:pStyle w:val="21"/>
        <w:ind w:firstLine="709"/>
        <w:jc w:val="both"/>
        <w:rPr>
          <w:color w:val="000000"/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59</w:t>
      </w:r>
      <w:r w:rsidRPr="00C4039C">
        <w:rPr>
          <w:rStyle w:val="20"/>
          <w:color w:val="000000"/>
          <w:sz w:val="24"/>
          <w:szCs w:val="24"/>
        </w:rPr>
        <w:t xml:space="preserve">. </w:t>
      </w:r>
      <w:r w:rsidRPr="00D721B8">
        <w:rPr>
          <w:color w:val="000000"/>
          <w:sz w:val="24"/>
          <w:szCs w:val="24"/>
        </w:rPr>
        <w:t xml:space="preserve">По результатам рассмотрения жалобы не позднее дня, следующего за днем принятия решения, указанного в пункте </w:t>
      </w:r>
      <w:r>
        <w:rPr>
          <w:color w:val="000000"/>
          <w:sz w:val="24"/>
          <w:szCs w:val="24"/>
        </w:rPr>
        <w:t>45</w:t>
      </w:r>
      <w:r w:rsidRPr="00D721B8">
        <w:rPr>
          <w:color w:val="000000"/>
          <w:sz w:val="24"/>
          <w:szCs w:val="24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C60A1" w:rsidRPr="00C4039C" w:rsidRDefault="007C60A1" w:rsidP="007C60A1">
      <w:pPr>
        <w:pStyle w:val="21"/>
        <w:shd w:val="clear" w:color="auto" w:fill="auto"/>
        <w:spacing w:line="240" w:lineRule="auto"/>
        <w:ind w:firstLine="709"/>
        <w:jc w:val="both"/>
        <w:rPr>
          <w:rStyle w:val="5"/>
          <w:color w:val="000000"/>
          <w:sz w:val="24"/>
          <w:szCs w:val="24"/>
        </w:rPr>
      </w:pPr>
    </w:p>
    <w:p w:rsidR="007C60A1" w:rsidRPr="001E7B3D" w:rsidRDefault="007C60A1" w:rsidP="007C60A1">
      <w:pPr>
        <w:pStyle w:val="50"/>
        <w:shd w:val="clear" w:color="auto" w:fill="auto"/>
        <w:tabs>
          <w:tab w:val="left" w:pos="3075"/>
        </w:tabs>
        <w:spacing w:line="240" w:lineRule="auto"/>
        <w:ind w:firstLine="709"/>
        <w:jc w:val="center"/>
        <w:rPr>
          <w:rStyle w:val="5"/>
          <w:b/>
          <w:color w:val="000000"/>
          <w:sz w:val="24"/>
          <w:szCs w:val="24"/>
        </w:rPr>
      </w:pPr>
      <w:r w:rsidRPr="001E7B3D">
        <w:rPr>
          <w:rStyle w:val="5"/>
          <w:color w:val="000000"/>
          <w:sz w:val="24"/>
          <w:szCs w:val="24"/>
        </w:rPr>
        <w:t>3</w:t>
      </w:r>
      <w:r>
        <w:rPr>
          <w:rStyle w:val="5"/>
          <w:color w:val="000000"/>
          <w:sz w:val="24"/>
          <w:szCs w:val="24"/>
        </w:rPr>
        <w:t>7</w:t>
      </w:r>
      <w:r w:rsidRPr="001E7B3D">
        <w:rPr>
          <w:rStyle w:val="5"/>
          <w:color w:val="000000"/>
          <w:sz w:val="24"/>
          <w:szCs w:val="24"/>
        </w:rPr>
        <w:t>. Порядок обжалования решения по жалобе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3075"/>
        </w:tabs>
        <w:spacing w:line="240" w:lineRule="auto"/>
        <w:ind w:firstLine="709"/>
        <w:jc w:val="center"/>
        <w:rPr>
          <w:b w:val="0"/>
          <w:sz w:val="24"/>
          <w:szCs w:val="24"/>
        </w:rPr>
      </w:pPr>
    </w:p>
    <w:p w:rsidR="007C60A1" w:rsidRPr="00C4039C" w:rsidRDefault="007C60A1" w:rsidP="007C60A1">
      <w:pPr>
        <w:pStyle w:val="21"/>
        <w:shd w:val="clear" w:color="auto" w:fill="auto"/>
        <w:tabs>
          <w:tab w:val="left" w:pos="1205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20"/>
          <w:color w:val="000000"/>
          <w:sz w:val="24"/>
          <w:szCs w:val="24"/>
        </w:rPr>
        <w:t>60</w:t>
      </w:r>
      <w:r w:rsidRPr="00C4039C">
        <w:rPr>
          <w:rStyle w:val="20"/>
          <w:color w:val="000000"/>
          <w:sz w:val="24"/>
          <w:szCs w:val="24"/>
        </w:rPr>
        <w:t>. Решение по жалобе может быть обжаловано в судебном порядке.</w:t>
      </w:r>
    </w:p>
    <w:p w:rsidR="007C60A1" w:rsidRPr="00C4039C" w:rsidRDefault="007C60A1" w:rsidP="007C60A1">
      <w:pPr>
        <w:pStyle w:val="50"/>
        <w:shd w:val="clear" w:color="auto" w:fill="auto"/>
        <w:tabs>
          <w:tab w:val="left" w:pos="2175"/>
        </w:tabs>
        <w:spacing w:line="240" w:lineRule="auto"/>
        <w:ind w:firstLine="709"/>
        <w:jc w:val="center"/>
        <w:rPr>
          <w:rStyle w:val="5"/>
          <w:color w:val="000000"/>
          <w:sz w:val="24"/>
          <w:szCs w:val="24"/>
        </w:rPr>
      </w:pPr>
    </w:p>
    <w:p w:rsidR="007C60A1" w:rsidRPr="001E7B3D" w:rsidRDefault="007C60A1" w:rsidP="007C60A1">
      <w:pPr>
        <w:pStyle w:val="50"/>
        <w:shd w:val="clear" w:color="auto" w:fill="auto"/>
        <w:tabs>
          <w:tab w:val="left" w:pos="2175"/>
        </w:tabs>
        <w:spacing w:line="240" w:lineRule="auto"/>
        <w:ind w:firstLine="709"/>
        <w:jc w:val="center"/>
        <w:rPr>
          <w:b w:val="0"/>
          <w:sz w:val="24"/>
          <w:szCs w:val="24"/>
        </w:rPr>
      </w:pPr>
      <w:r w:rsidRPr="001E7B3D">
        <w:rPr>
          <w:rStyle w:val="5"/>
          <w:color w:val="000000"/>
          <w:sz w:val="24"/>
          <w:szCs w:val="24"/>
        </w:rPr>
        <w:t>3</w:t>
      </w:r>
      <w:r>
        <w:rPr>
          <w:rStyle w:val="5"/>
          <w:color w:val="000000"/>
          <w:sz w:val="24"/>
          <w:szCs w:val="24"/>
        </w:rPr>
        <w:t>8</w:t>
      </w:r>
      <w:r w:rsidRPr="001E7B3D">
        <w:rPr>
          <w:rStyle w:val="5"/>
          <w:color w:val="000000"/>
          <w:sz w:val="24"/>
          <w:szCs w:val="24"/>
        </w:rPr>
        <w:t>. Право заявителя на получение информации и документов,</w:t>
      </w:r>
      <w:r w:rsidRPr="001E7B3D">
        <w:rPr>
          <w:b w:val="0"/>
          <w:sz w:val="24"/>
          <w:szCs w:val="24"/>
        </w:rPr>
        <w:t xml:space="preserve"> </w:t>
      </w:r>
      <w:r w:rsidRPr="001E7B3D">
        <w:rPr>
          <w:rStyle w:val="5"/>
          <w:color w:val="000000"/>
          <w:sz w:val="24"/>
          <w:szCs w:val="24"/>
        </w:rPr>
        <w:t>необходимых для обоснования и рассмотрения жалобы</w:t>
      </w:r>
    </w:p>
    <w:p w:rsidR="007C60A1" w:rsidRPr="001E7B3D" w:rsidRDefault="007C60A1" w:rsidP="007C60A1">
      <w:pPr>
        <w:ind w:firstLine="709"/>
        <w:jc w:val="both"/>
        <w:rPr>
          <w:rStyle w:val="20"/>
          <w:rFonts w:eastAsiaTheme="minorHAnsi"/>
          <w:b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  <w:r>
        <w:rPr>
          <w:rStyle w:val="20"/>
          <w:rFonts w:eastAsiaTheme="minorHAnsi"/>
          <w:color w:val="000000"/>
        </w:rPr>
        <w:t>61</w:t>
      </w:r>
      <w:r w:rsidRPr="00C4039C">
        <w:rPr>
          <w:rStyle w:val="20"/>
          <w:rFonts w:eastAsiaTheme="minorHAnsi"/>
          <w:color w:val="000000"/>
        </w:rPr>
        <w:t>. При рассмотрении жалобы заявитель имеет право обращаться с просьбой об истребовании информации и документов, необходимых для обоснования и рассмотрения жалобы.</w:t>
      </w: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Pr="00C4039C" w:rsidRDefault="007C60A1" w:rsidP="007C60A1">
      <w:pPr>
        <w:ind w:firstLine="709"/>
        <w:jc w:val="both"/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Default="007C60A1" w:rsidP="007C60A1">
      <w:pPr>
        <w:rPr>
          <w:rStyle w:val="20"/>
          <w:rFonts w:eastAsiaTheme="minorHAnsi"/>
          <w:color w:val="000000"/>
        </w:rPr>
      </w:pPr>
    </w:p>
    <w:p w:rsidR="007C60A1" w:rsidRPr="00167130" w:rsidRDefault="007C60A1" w:rsidP="007C60A1">
      <w:pPr>
        <w:jc w:val="right"/>
      </w:pPr>
      <w:r w:rsidRPr="00167130">
        <w:t xml:space="preserve">Приложение № </w:t>
      </w:r>
      <w:r>
        <w:t>1</w:t>
      </w:r>
      <w:r w:rsidRPr="00167130">
        <w:t xml:space="preserve"> к Регламенту</w:t>
      </w:r>
    </w:p>
    <w:p w:rsidR="007C60A1" w:rsidRDefault="007C60A1" w:rsidP="007C60A1">
      <w:pPr>
        <w:ind w:firstLine="709"/>
        <w:jc w:val="right"/>
      </w:pPr>
      <w:r w:rsidRPr="00167130">
        <w:t xml:space="preserve"> </w:t>
      </w:r>
      <w:r>
        <w:t xml:space="preserve">предоставления </w:t>
      </w:r>
      <w:r w:rsidRPr="00167130">
        <w:t>государственн</w:t>
      </w:r>
      <w:r>
        <w:t>ой администрацией</w:t>
      </w:r>
    </w:p>
    <w:p w:rsidR="007C60A1" w:rsidRPr="00167130" w:rsidRDefault="007C60A1" w:rsidP="007C60A1">
      <w:pPr>
        <w:ind w:firstLine="709"/>
        <w:jc w:val="right"/>
      </w:pPr>
      <w:r>
        <w:t xml:space="preserve"> Дубоссарского района и города Дубоссары</w:t>
      </w:r>
    </w:p>
    <w:p w:rsidR="007C60A1" w:rsidRPr="00167130" w:rsidRDefault="007C60A1" w:rsidP="007C60A1">
      <w:pPr>
        <w:ind w:firstLine="709"/>
        <w:jc w:val="right"/>
      </w:pPr>
      <w:r>
        <w:t>государственной услуги</w:t>
      </w:r>
    </w:p>
    <w:p w:rsidR="007C60A1" w:rsidRDefault="007C60A1" w:rsidP="007C60A1">
      <w:pPr>
        <w:ind w:firstLine="709"/>
        <w:jc w:val="right"/>
      </w:pPr>
      <w:r w:rsidRPr="00167130">
        <w:t xml:space="preserve"> «</w:t>
      </w:r>
      <w:r>
        <w:t>Предоставление</w:t>
      </w:r>
      <w:r w:rsidRPr="004E11D6">
        <w:t xml:space="preserve"> беспроцентных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</w:t>
      </w:r>
      <w:r>
        <w:t>ти и городах местного значения»</w:t>
      </w:r>
    </w:p>
    <w:p w:rsidR="007C60A1" w:rsidRDefault="007C60A1" w:rsidP="007C60A1">
      <w:pPr>
        <w:ind w:firstLine="709"/>
        <w:jc w:val="right"/>
      </w:pPr>
    </w:p>
    <w:p w:rsidR="007C60A1" w:rsidRDefault="007C60A1" w:rsidP="007C60A1">
      <w:pPr>
        <w:jc w:val="right"/>
      </w:pPr>
      <w:r>
        <w:t>Главе государственной администрации</w:t>
      </w:r>
    </w:p>
    <w:p w:rsidR="007C60A1" w:rsidRDefault="007C60A1" w:rsidP="007C60A1">
      <w:pPr>
        <w:jc w:val="right"/>
      </w:pPr>
      <w:r>
        <w:t>Дубоссарского района и города Дубоссары</w:t>
      </w:r>
    </w:p>
    <w:p w:rsidR="007C60A1" w:rsidRDefault="007C60A1" w:rsidP="007C60A1">
      <w:pPr>
        <w:ind w:firstLine="709"/>
        <w:jc w:val="right"/>
      </w:pPr>
      <w:r>
        <w:t xml:space="preserve">                                           ________________________________</w:t>
      </w:r>
    </w:p>
    <w:p w:rsidR="007C60A1" w:rsidRDefault="007C60A1" w:rsidP="007C60A1">
      <w:pPr>
        <w:ind w:firstLine="709"/>
        <w:jc w:val="right"/>
      </w:pPr>
    </w:p>
    <w:p w:rsidR="007C60A1" w:rsidRDefault="007C60A1" w:rsidP="007C60A1">
      <w:pPr>
        <w:ind w:firstLine="709"/>
        <w:jc w:val="right"/>
      </w:pPr>
      <w:r>
        <w:t>от _______________________________</w:t>
      </w:r>
    </w:p>
    <w:p w:rsidR="007C60A1" w:rsidRDefault="007C60A1" w:rsidP="007C60A1">
      <w:pPr>
        <w:ind w:firstLine="709"/>
        <w:jc w:val="right"/>
      </w:pPr>
      <w:r>
        <w:t xml:space="preserve">(Ф.И.О. </w:t>
      </w:r>
      <w:r>
        <w:rPr>
          <w:sz w:val="18"/>
          <w:szCs w:val="18"/>
        </w:rPr>
        <w:t>заявителя</w:t>
      </w:r>
      <w:r>
        <w:t>)</w:t>
      </w:r>
    </w:p>
    <w:p w:rsidR="007C60A1" w:rsidRDefault="007C60A1" w:rsidP="007C60A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_______________________________                                                   </w:t>
      </w:r>
    </w:p>
    <w:p w:rsidR="007C60A1" w:rsidRPr="00426992" w:rsidRDefault="007C60A1" w:rsidP="007C60A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 w:rsidRPr="00426992">
        <w:rPr>
          <w:rFonts w:ascii="Times New Roman" w:hAnsi="Times New Roman" w:cs="Times New Roman"/>
          <w:sz w:val="18"/>
          <w:szCs w:val="18"/>
        </w:rPr>
        <w:t xml:space="preserve">Адрес проживания </w:t>
      </w:r>
    </w:p>
    <w:p w:rsidR="007C60A1" w:rsidRDefault="007C60A1" w:rsidP="007C60A1">
      <w:pPr>
        <w:ind w:firstLine="709"/>
        <w:jc w:val="right"/>
      </w:pPr>
      <w:r>
        <w:t>Тел.____________________________</w:t>
      </w:r>
    </w:p>
    <w:p w:rsidR="007C60A1" w:rsidRDefault="007C60A1" w:rsidP="007C60A1">
      <w:pPr>
        <w:ind w:firstLine="709"/>
        <w:jc w:val="right"/>
      </w:pPr>
    </w:p>
    <w:p w:rsidR="007C60A1" w:rsidRDefault="007C60A1" w:rsidP="007C60A1">
      <w:pPr>
        <w:ind w:firstLine="709"/>
        <w:jc w:val="right"/>
      </w:pPr>
    </w:p>
    <w:p w:rsidR="007C60A1" w:rsidRDefault="007C60A1" w:rsidP="007C60A1">
      <w:pPr>
        <w:ind w:firstLine="709"/>
        <w:jc w:val="right"/>
      </w:pPr>
    </w:p>
    <w:p w:rsidR="007C60A1" w:rsidRDefault="007C60A1" w:rsidP="007C60A1">
      <w:pPr>
        <w:ind w:firstLine="709"/>
        <w:jc w:val="center"/>
      </w:pPr>
      <w:r>
        <w:t>Заявление</w:t>
      </w:r>
    </w:p>
    <w:p w:rsidR="007C60A1" w:rsidRDefault="007C60A1" w:rsidP="007C60A1">
      <w:pPr>
        <w:ind w:firstLine="709"/>
        <w:jc w:val="center"/>
      </w:pPr>
    </w:p>
    <w:p w:rsidR="007C60A1" w:rsidRDefault="007C60A1" w:rsidP="007C60A1">
      <w:pPr>
        <w:ind w:firstLine="709"/>
        <w:jc w:val="both"/>
        <w:rPr>
          <w:rFonts w:eastAsia="Arial Unicode MS"/>
          <w:color w:val="000000"/>
        </w:rPr>
      </w:pPr>
      <w:r w:rsidRPr="00426992">
        <w:t xml:space="preserve">Прошу </w:t>
      </w:r>
      <w:r>
        <w:rPr>
          <w:rFonts w:eastAsia="Arial Unicode MS"/>
          <w:color w:val="000000"/>
        </w:rPr>
        <w:t xml:space="preserve">Вас предоставить беспроцентный бюджетный кредит в размере _______ рублей, сроком на 5 лет, для приобретения домовладения или на приобретение строительных материалов произведенных на территории Приднестровской Молдавской Республики, в целях строительства нового жилья </w:t>
      </w:r>
      <w:proofErr w:type="gramStart"/>
      <w:r>
        <w:rPr>
          <w:rFonts w:eastAsia="Arial Unicode MS"/>
          <w:color w:val="000000"/>
        </w:rPr>
        <w:t>в</w:t>
      </w:r>
      <w:proofErr w:type="gramEnd"/>
      <w:r>
        <w:rPr>
          <w:rFonts w:eastAsia="Arial Unicode MS"/>
          <w:color w:val="000000"/>
        </w:rPr>
        <w:t xml:space="preserve">     ___________</w:t>
      </w:r>
      <w:r w:rsidRPr="00426992">
        <w:rPr>
          <w:rFonts w:eastAsia="Arial Unicode MS"/>
          <w:color w:val="000000"/>
        </w:rPr>
        <w:t>.</w:t>
      </w:r>
      <w:r>
        <w:rPr>
          <w:rFonts w:eastAsia="Arial Unicode MS"/>
          <w:color w:val="000000"/>
        </w:rPr>
        <w:t xml:space="preserve"> </w:t>
      </w:r>
    </w:p>
    <w:p w:rsidR="007C60A1" w:rsidRPr="00426992" w:rsidRDefault="007C60A1" w:rsidP="007C60A1">
      <w:pPr>
        <w:ind w:left="708" w:firstLine="1"/>
        <w:jc w:val="both"/>
      </w:pPr>
      <w:r>
        <w:rPr>
          <w:rFonts w:eastAsia="Arial Unicode MS"/>
          <w:color w:val="000000"/>
        </w:rPr>
        <w:t xml:space="preserve">Определить порядок погашения бюджетного кредита (ежемесячно, ежеквартально). Способ обеспечения исполнения обязательств (залог*, поручительство). </w:t>
      </w:r>
    </w:p>
    <w:p w:rsidR="007C60A1" w:rsidRPr="00426992" w:rsidRDefault="007C60A1" w:rsidP="007C60A1">
      <w:pPr>
        <w:ind w:firstLine="709"/>
        <w:jc w:val="center"/>
      </w:pPr>
    </w:p>
    <w:p w:rsidR="007C60A1" w:rsidRDefault="007C60A1" w:rsidP="007C60A1"/>
    <w:p w:rsidR="007C60A1" w:rsidRDefault="007C60A1" w:rsidP="007C60A1"/>
    <w:p w:rsidR="007C60A1" w:rsidRPr="00426992" w:rsidRDefault="007C60A1" w:rsidP="007C60A1">
      <w:pPr>
        <w:pStyle w:val="a5"/>
        <w:rPr>
          <w:rFonts w:ascii="Times New Roman" w:hAnsi="Times New Roman" w:cs="Times New Roman"/>
          <w:sz w:val="24"/>
          <w:szCs w:val="24"/>
        </w:rPr>
      </w:pPr>
      <w:r w:rsidRPr="00426992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                                                                           ______________________</w:t>
      </w:r>
    </w:p>
    <w:p w:rsidR="007C60A1" w:rsidRPr="00426992" w:rsidRDefault="007C60A1" w:rsidP="007C60A1">
      <w:pPr>
        <w:pStyle w:val="a5"/>
        <w:rPr>
          <w:rFonts w:ascii="Times New Roman" w:hAnsi="Times New Roman" w:cs="Times New Roman"/>
          <w:sz w:val="18"/>
          <w:szCs w:val="18"/>
        </w:rPr>
      </w:pPr>
      <w:r w:rsidRPr="00426992">
        <w:rPr>
          <w:rFonts w:ascii="Times New Roman" w:hAnsi="Times New Roman" w:cs="Times New Roman"/>
          <w:sz w:val="18"/>
          <w:szCs w:val="18"/>
        </w:rPr>
        <w:t xml:space="preserve">(дата, месяц, год)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426992">
        <w:rPr>
          <w:rFonts w:ascii="Times New Roman" w:hAnsi="Times New Roman" w:cs="Times New Roman"/>
          <w:sz w:val="18"/>
          <w:szCs w:val="18"/>
        </w:rPr>
        <w:t xml:space="preserve"> подпись</w:t>
      </w:r>
    </w:p>
    <w:p w:rsidR="007C60A1" w:rsidRDefault="007C60A1" w:rsidP="007C60A1"/>
    <w:p w:rsidR="007C60A1" w:rsidRPr="00426992" w:rsidRDefault="007C60A1" w:rsidP="007C60A1">
      <w:pPr>
        <w:pStyle w:val="a5"/>
        <w:rPr>
          <w:rFonts w:ascii="Times New Roman" w:hAnsi="Times New Roman" w:cs="Times New Roman"/>
          <w:sz w:val="24"/>
          <w:szCs w:val="24"/>
        </w:rPr>
      </w:pPr>
      <w:r w:rsidRPr="00426992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                                                                           ______________________</w:t>
      </w:r>
    </w:p>
    <w:p w:rsidR="007C60A1" w:rsidRPr="00426992" w:rsidRDefault="007C60A1" w:rsidP="007C60A1">
      <w:pPr>
        <w:pStyle w:val="a5"/>
        <w:rPr>
          <w:rFonts w:ascii="Times New Roman" w:hAnsi="Times New Roman" w:cs="Times New Roman"/>
          <w:sz w:val="18"/>
          <w:szCs w:val="18"/>
        </w:rPr>
      </w:pPr>
      <w:r w:rsidRPr="00426992">
        <w:rPr>
          <w:rFonts w:ascii="Times New Roman" w:hAnsi="Times New Roman" w:cs="Times New Roman"/>
          <w:sz w:val="18"/>
          <w:szCs w:val="18"/>
        </w:rPr>
        <w:t xml:space="preserve">(дата, месяц, год)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426992">
        <w:rPr>
          <w:rFonts w:ascii="Times New Roman" w:hAnsi="Times New Roman" w:cs="Times New Roman"/>
          <w:sz w:val="18"/>
          <w:szCs w:val="18"/>
        </w:rPr>
        <w:t xml:space="preserve"> подпись</w:t>
      </w:r>
    </w:p>
    <w:p w:rsidR="007C60A1" w:rsidRDefault="007C60A1" w:rsidP="007C60A1"/>
    <w:p w:rsidR="007C60A1" w:rsidRDefault="007C60A1" w:rsidP="007C60A1"/>
    <w:p w:rsidR="007C60A1" w:rsidRDefault="007C60A1" w:rsidP="007C60A1"/>
    <w:p w:rsidR="007C60A1" w:rsidRDefault="007C60A1" w:rsidP="007C60A1">
      <w:pPr>
        <w:jc w:val="both"/>
      </w:pPr>
      <w:r w:rsidRPr="004E1B2F">
        <w:t xml:space="preserve">*Если в качестве способа обеспечения исполнения обязательства предлагается залог, то в заявлении также указывается информация о предмете залога и залогодателе. </w:t>
      </w:r>
    </w:p>
    <w:p w:rsidR="007C60A1" w:rsidRDefault="007C60A1" w:rsidP="007C60A1">
      <w:pPr>
        <w:jc w:val="both"/>
      </w:pPr>
    </w:p>
    <w:p w:rsidR="007C60A1" w:rsidRDefault="007C60A1" w:rsidP="007C60A1">
      <w:pPr>
        <w:jc w:val="both"/>
      </w:pPr>
    </w:p>
    <w:p w:rsidR="007C60A1" w:rsidRDefault="007C60A1" w:rsidP="007C60A1">
      <w:pPr>
        <w:jc w:val="both"/>
      </w:pPr>
    </w:p>
    <w:p w:rsidR="007C60A1" w:rsidRDefault="007C60A1" w:rsidP="007C60A1">
      <w:pPr>
        <w:jc w:val="both"/>
      </w:pPr>
    </w:p>
    <w:p w:rsidR="007C60A1" w:rsidRDefault="007C60A1" w:rsidP="007C60A1">
      <w:pPr>
        <w:jc w:val="both"/>
      </w:pPr>
    </w:p>
    <w:p w:rsidR="007C60A1" w:rsidRPr="00167130" w:rsidRDefault="007C60A1" w:rsidP="007C60A1">
      <w:pPr>
        <w:jc w:val="right"/>
      </w:pPr>
      <w:r w:rsidRPr="00167130">
        <w:t xml:space="preserve">Приложение № </w:t>
      </w:r>
      <w:r>
        <w:t>2</w:t>
      </w:r>
      <w:r w:rsidRPr="00167130">
        <w:t xml:space="preserve"> к Регламенту</w:t>
      </w:r>
    </w:p>
    <w:p w:rsidR="007C60A1" w:rsidRDefault="007C60A1" w:rsidP="007C60A1">
      <w:pPr>
        <w:ind w:firstLine="709"/>
        <w:jc w:val="right"/>
      </w:pPr>
      <w:r w:rsidRPr="00167130">
        <w:t xml:space="preserve"> </w:t>
      </w:r>
      <w:r>
        <w:t xml:space="preserve">предоставления </w:t>
      </w:r>
      <w:r w:rsidRPr="00167130">
        <w:t>государственн</w:t>
      </w:r>
      <w:r>
        <w:t>ой администрацией</w:t>
      </w:r>
    </w:p>
    <w:p w:rsidR="007C60A1" w:rsidRPr="00167130" w:rsidRDefault="007C60A1" w:rsidP="007C60A1">
      <w:pPr>
        <w:ind w:firstLine="709"/>
        <w:jc w:val="right"/>
      </w:pPr>
      <w:r>
        <w:t xml:space="preserve"> Дубоссарского района и города Дубоссары</w:t>
      </w:r>
    </w:p>
    <w:p w:rsidR="007C60A1" w:rsidRPr="00167130" w:rsidRDefault="007C60A1" w:rsidP="007C60A1">
      <w:pPr>
        <w:ind w:firstLine="709"/>
        <w:jc w:val="right"/>
      </w:pPr>
      <w:r>
        <w:t>государственной услуги</w:t>
      </w:r>
    </w:p>
    <w:p w:rsidR="007C60A1" w:rsidRDefault="007C60A1" w:rsidP="007C60A1">
      <w:pPr>
        <w:ind w:firstLine="709"/>
        <w:jc w:val="right"/>
      </w:pPr>
      <w:r w:rsidRPr="00167130">
        <w:t xml:space="preserve"> «</w:t>
      </w:r>
      <w:r>
        <w:t>Предоставление</w:t>
      </w:r>
      <w:r w:rsidRPr="004E11D6">
        <w:t xml:space="preserve"> беспроцентных кредитов молодым специалистам органов внутренних дел, просвещения, здравоохранения и крестьянских (фермерских) хозяйств, работающих в сельской местнос</w:t>
      </w:r>
      <w:r>
        <w:t>ти и городах местного значения»</w:t>
      </w:r>
    </w:p>
    <w:p w:rsidR="007C60A1" w:rsidRPr="00C4039C" w:rsidRDefault="007C60A1" w:rsidP="007C60A1">
      <w:pPr>
        <w:ind w:firstLine="709"/>
        <w:jc w:val="right"/>
      </w:pPr>
    </w:p>
    <w:p w:rsidR="007C60A1" w:rsidRPr="00C4039C" w:rsidRDefault="007C60A1" w:rsidP="007C60A1">
      <w:pPr>
        <w:ind w:firstLine="709"/>
      </w:pPr>
    </w:p>
    <w:p w:rsidR="007C60A1" w:rsidRDefault="007C60A1" w:rsidP="007C60A1">
      <w:pPr>
        <w:ind w:firstLine="709"/>
        <w:jc w:val="center"/>
        <w:rPr>
          <w:b/>
        </w:rPr>
      </w:pPr>
      <w:r w:rsidRPr="00C4039C">
        <w:rPr>
          <w:b/>
        </w:rPr>
        <w:t>БЛОК-СХЕМА ПРЕДОСТАВЛЕНИЯ ГОСУДАРСТВЕННОЙ УСЛУГИ</w:t>
      </w:r>
    </w:p>
    <w:p w:rsidR="007C60A1" w:rsidRPr="00C4039C" w:rsidRDefault="007C60A1" w:rsidP="007C60A1">
      <w:pPr>
        <w:ind w:firstLine="709"/>
        <w:jc w:val="center"/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6"/>
      </w:tblGrid>
      <w:tr w:rsidR="007C60A1" w:rsidRPr="00C4039C" w:rsidTr="000C4A98">
        <w:trPr>
          <w:trHeight w:val="635"/>
        </w:trPr>
        <w:tc>
          <w:tcPr>
            <w:tcW w:w="9286" w:type="dxa"/>
            <w:tcBorders>
              <w:bottom w:val="single" w:sz="4" w:space="0" w:color="auto"/>
            </w:tcBorders>
          </w:tcPr>
          <w:p w:rsidR="007C60A1" w:rsidRPr="00C4039C" w:rsidRDefault="007C60A1" w:rsidP="000C4A98">
            <w:pPr>
              <w:jc w:val="center"/>
            </w:pPr>
            <w:r>
              <w:t>П</w:t>
            </w:r>
            <w:r w:rsidRPr="008E2A7D">
              <w:t xml:space="preserve">одача заявления в профильное подразделение уполномоченного органа </w:t>
            </w:r>
          </w:p>
        </w:tc>
      </w:tr>
    </w:tbl>
    <w:p w:rsidR="007C60A1" w:rsidRPr="00C4039C" w:rsidRDefault="00EC0204" w:rsidP="007C60A1">
      <w:pPr>
        <w:ind w:firstLine="709"/>
        <w:jc w:val="both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0" type="#_x0000_t67" style="position:absolute;left:0;text-align:left;margin-left:212.3pt;margin-top:4.35pt;width:33.95pt;height:36pt;z-index:251665408;mso-position-horizontal-relative:text;mso-position-vertical-relative:text">
            <v:textbox style="layout-flow:vertical-ideographic"/>
          </v:shape>
        </w:pict>
      </w:r>
    </w:p>
    <w:tbl>
      <w:tblPr>
        <w:tblStyle w:val="aa"/>
        <w:tblpPr w:leftFromText="180" w:rightFromText="180" w:vertAnchor="text" w:horzAnchor="margin" w:tblpX="-318" w:tblpY="611"/>
        <w:tblW w:w="0" w:type="auto"/>
        <w:tblLook w:val="04A0" w:firstRow="1" w:lastRow="0" w:firstColumn="1" w:lastColumn="0" w:noHBand="0" w:noVBand="1"/>
      </w:tblPr>
      <w:tblGrid>
        <w:gridCol w:w="9322"/>
      </w:tblGrid>
      <w:tr w:rsidR="007C60A1" w:rsidTr="000C4A98">
        <w:tc>
          <w:tcPr>
            <w:tcW w:w="9322" w:type="dxa"/>
          </w:tcPr>
          <w:p w:rsidR="007C60A1" w:rsidRDefault="007C60A1" w:rsidP="000C4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E2A7D">
              <w:rPr>
                <w:sz w:val="24"/>
                <w:szCs w:val="24"/>
              </w:rPr>
              <w:t xml:space="preserve">ассмотрение заявления </w:t>
            </w:r>
            <w:r>
              <w:rPr>
                <w:sz w:val="24"/>
                <w:szCs w:val="24"/>
              </w:rPr>
              <w:t>на предмет наличия (отсутствия) оснований для отказа в выдаче государственной слуги</w:t>
            </w:r>
            <w:r w:rsidRPr="008E2A7D">
              <w:rPr>
                <w:sz w:val="24"/>
                <w:szCs w:val="24"/>
              </w:rPr>
              <w:t xml:space="preserve"> </w:t>
            </w:r>
          </w:p>
        </w:tc>
      </w:tr>
    </w:tbl>
    <w:p w:rsidR="007C60A1" w:rsidRDefault="007C60A1" w:rsidP="007C60A1">
      <w:pPr>
        <w:ind w:firstLine="709"/>
        <w:jc w:val="both"/>
      </w:pPr>
    </w:p>
    <w:p w:rsidR="007C60A1" w:rsidRPr="008E2A7D" w:rsidRDefault="007C60A1" w:rsidP="007C60A1"/>
    <w:p w:rsidR="007C60A1" w:rsidRPr="008E2A7D" w:rsidRDefault="007C60A1" w:rsidP="007C60A1"/>
    <w:p w:rsidR="007C60A1" w:rsidRPr="008E2A7D" w:rsidRDefault="00EC0204" w:rsidP="007C60A1">
      <w:r>
        <w:rPr>
          <w:noProof/>
        </w:rPr>
        <w:pict>
          <v:shape id="_x0000_s1052" type="#_x0000_t67" style="position:absolute;margin-left:212.3pt;margin-top:11.25pt;width:33.95pt;height:36pt;z-index:251667456">
            <v:textbox style="layout-flow:vertical-ideographic"/>
          </v:shape>
        </w:pict>
      </w:r>
      <w:r>
        <w:rPr>
          <w:noProof/>
        </w:rPr>
        <w:pict>
          <v:shape id="_x0000_s1049" type="#_x0000_t67" style="position:absolute;margin-left:-241.7pt;margin-top:11.25pt;width:33.95pt;height:36pt;z-index:251664384">
            <v:textbox style="layout-flow:vertical-ideographic"/>
          </v:shape>
        </w:pict>
      </w:r>
    </w:p>
    <w:tbl>
      <w:tblPr>
        <w:tblStyle w:val="aa"/>
        <w:tblpPr w:leftFromText="180" w:rightFromText="180" w:vertAnchor="text" w:horzAnchor="margin" w:tblpX="-318" w:tblpY="598"/>
        <w:tblW w:w="0" w:type="auto"/>
        <w:tblLook w:val="04A0" w:firstRow="1" w:lastRow="0" w:firstColumn="1" w:lastColumn="0" w:noHBand="0" w:noVBand="1"/>
      </w:tblPr>
      <w:tblGrid>
        <w:gridCol w:w="9322"/>
      </w:tblGrid>
      <w:tr w:rsidR="007C60A1" w:rsidTr="000C4A98">
        <w:tc>
          <w:tcPr>
            <w:tcW w:w="9322" w:type="dxa"/>
          </w:tcPr>
          <w:p w:rsidR="007C60A1" w:rsidRDefault="007C60A1" w:rsidP="000C4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E2A7D">
              <w:rPr>
                <w:sz w:val="24"/>
                <w:szCs w:val="24"/>
              </w:rPr>
              <w:t xml:space="preserve">ассмотрение заявления </w:t>
            </w:r>
            <w:r>
              <w:rPr>
                <w:sz w:val="24"/>
                <w:szCs w:val="24"/>
              </w:rPr>
              <w:t>комиссией для принятия решения либо отказа в предоставлении государственной услуги</w:t>
            </w:r>
          </w:p>
        </w:tc>
      </w:tr>
    </w:tbl>
    <w:p w:rsidR="007C60A1" w:rsidRDefault="007C60A1" w:rsidP="007C60A1"/>
    <w:p w:rsidR="007C60A1" w:rsidRDefault="00EC0204" w:rsidP="007C60A1">
      <w:pPr>
        <w:jc w:val="center"/>
      </w:pPr>
      <w:r>
        <w:rPr>
          <w:noProof/>
        </w:rPr>
        <w:pict>
          <v:shape id="_x0000_s1047" type="#_x0000_t67" style="position:absolute;left:0;text-align:left;margin-left:-241.7pt;margin-top:50.2pt;width:33.95pt;height:36pt;z-index:251662336">
            <v:textbox style="layout-flow:vertical-ideographic"/>
          </v:shape>
        </w:pict>
      </w:r>
      <w:r>
        <w:rPr>
          <w:noProof/>
        </w:rPr>
        <w:pict>
          <v:shape id="_x0000_s1046" type="#_x0000_t67" style="position:absolute;left:0;text-align:left;margin-left:238.95pt;margin-top:179.25pt;width:16.7pt;height:54.55pt;z-index:251661312">
            <v:textbox style="layout-flow:vertical-ideographic"/>
          </v:shape>
        </w:pict>
      </w:r>
      <w:r>
        <w:rPr>
          <w:noProof/>
        </w:rPr>
        <w:pict>
          <v:shape id="_x0000_s1045" type="#_x0000_t67" style="position:absolute;left:0;text-align:left;margin-left:178.65pt;margin-top:179.25pt;width:15.55pt;height:52pt;z-index:251660288">
            <v:textbox style="layout-flow:vertical-ideographic"/>
          </v:shape>
        </w:pict>
      </w:r>
    </w:p>
    <w:p w:rsidR="007C60A1" w:rsidRPr="001B1B9F" w:rsidRDefault="007C60A1" w:rsidP="007C60A1"/>
    <w:p w:rsidR="007C60A1" w:rsidRPr="001B1B9F" w:rsidRDefault="007C60A1" w:rsidP="007C60A1"/>
    <w:tbl>
      <w:tblPr>
        <w:tblpPr w:leftFromText="180" w:rightFromText="180" w:vertAnchor="text" w:horzAnchor="margin" w:tblpX="-318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7C60A1" w:rsidRPr="00C4039C" w:rsidTr="000C4A98">
        <w:trPr>
          <w:trHeight w:val="696"/>
        </w:trPr>
        <w:tc>
          <w:tcPr>
            <w:tcW w:w="9322" w:type="dxa"/>
          </w:tcPr>
          <w:p w:rsidR="007C60A1" w:rsidRPr="00C4039C" w:rsidRDefault="007C60A1" w:rsidP="000C4A98">
            <w:pPr>
              <w:ind w:firstLine="709"/>
              <w:jc w:val="center"/>
            </w:pPr>
            <w:r>
              <w:t xml:space="preserve">Подготовка и оформление документов, являющихся результатом предоставления государственной услуги </w:t>
            </w:r>
          </w:p>
        </w:tc>
      </w:tr>
    </w:tbl>
    <w:p w:rsidR="007C60A1" w:rsidRDefault="007C60A1" w:rsidP="007C60A1"/>
    <w:p w:rsidR="007C60A1" w:rsidRDefault="00EC0204" w:rsidP="007C60A1">
      <w:pPr>
        <w:tabs>
          <w:tab w:val="left" w:pos="4114"/>
        </w:tabs>
      </w:pPr>
      <w:r>
        <w:rPr>
          <w:noProof/>
        </w:rPr>
        <w:pict>
          <v:shape id="_x0000_s1051" type="#_x0000_t67" style="position:absolute;margin-left:-241.7pt;margin-top:22.1pt;width:33.95pt;height:36pt;z-index:251666432">
            <v:textbox style="layout-flow:vertical-ideographic"/>
          </v:shape>
        </w:pict>
      </w:r>
      <w:r w:rsidR="007C60A1">
        <w:tab/>
      </w:r>
    </w:p>
    <w:p w:rsidR="007C60A1" w:rsidRPr="00B72672" w:rsidRDefault="00EC0204" w:rsidP="007C60A1">
      <w:pPr>
        <w:tabs>
          <w:tab w:val="left" w:pos="4114"/>
        </w:tabs>
      </w:pPr>
      <w:r>
        <w:rPr>
          <w:noProof/>
        </w:rPr>
        <w:pict>
          <v:shape id="_x0000_s1048" type="#_x0000_t67" style="position:absolute;margin-left:-241.7pt;margin-top:7.85pt;width:33.95pt;height:36pt;z-index:251663360">
            <v:textbox style="layout-flow:vertical-ideographic"/>
          </v:shape>
        </w:pict>
      </w:r>
    </w:p>
    <w:tbl>
      <w:tblPr>
        <w:tblpPr w:leftFromText="180" w:rightFromText="180" w:vertAnchor="text" w:horzAnchor="margin" w:tblpY="3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7"/>
      </w:tblGrid>
      <w:tr w:rsidR="007C60A1" w:rsidRPr="00C4039C" w:rsidTr="000C4A98">
        <w:trPr>
          <w:trHeight w:val="695"/>
        </w:trPr>
        <w:tc>
          <w:tcPr>
            <w:tcW w:w="9357" w:type="dxa"/>
          </w:tcPr>
          <w:p w:rsidR="007C60A1" w:rsidRPr="00C4039C" w:rsidRDefault="007C60A1" w:rsidP="000C4A98">
            <w:pPr>
              <w:ind w:firstLine="709"/>
              <w:jc w:val="center"/>
            </w:pPr>
            <w:r>
              <w:t>В</w:t>
            </w:r>
            <w:r w:rsidRPr="00983D22">
              <w:t>ыдача документов, являющихся результатом предоставления государственной услуги.</w:t>
            </w:r>
          </w:p>
        </w:tc>
      </w:tr>
    </w:tbl>
    <w:p w:rsidR="007C60A1" w:rsidRDefault="007C60A1" w:rsidP="007C60A1">
      <w:pPr>
        <w:tabs>
          <w:tab w:val="left" w:pos="1515"/>
        </w:tabs>
      </w:pPr>
    </w:p>
    <w:p w:rsidR="007C60A1" w:rsidRPr="00B72672" w:rsidRDefault="007C60A1" w:rsidP="007C60A1"/>
    <w:p w:rsidR="007C60A1" w:rsidRDefault="007C60A1" w:rsidP="007C60A1"/>
    <w:p w:rsidR="007C60A1" w:rsidRPr="004E1B2F" w:rsidRDefault="00EC0204" w:rsidP="007C60A1">
      <w:pPr>
        <w:jc w:val="both"/>
      </w:pPr>
      <w:r>
        <w:rPr>
          <w:rFonts w:asciiTheme="minorHAnsi" w:hAnsiTheme="minorHAnsi"/>
          <w:noProof/>
          <w:sz w:val="22"/>
          <w:szCs w:val="22"/>
        </w:rPr>
        <w:pict>
          <v:shape id="_x0000_s1044" type="#_x0000_t67" style="position:absolute;left:0;text-align:left;margin-left:-247.35pt;margin-top:46.25pt;width:33.95pt;height:36pt;z-index:251659264">
            <v:textbox style="layout-flow:vertical-ideographic"/>
          </v:shape>
        </w:pict>
      </w:r>
    </w:p>
    <w:p w:rsidR="007C60A1" w:rsidRDefault="007C60A1" w:rsidP="007C60A1"/>
    <w:p w:rsidR="00364153" w:rsidRDefault="00364153"/>
    <w:p w:rsidR="007C60A1" w:rsidRDefault="007C60A1"/>
    <w:sectPr w:rsidR="007C60A1" w:rsidSect="00F423E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2874"/>
    <w:multiLevelType w:val="hybridMultilevel"/>
    <w:tmpl w:val="6B60B812"/>
    <w:lvl w:ilvl="0" w:tplc="7690F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4685D"/>
    <w:multiLevelType w:val="hybridMultilevel"/>
    <w:tmpl w:val="CFDE1FBE"/>
    <w:lvl w:ilvl="0" w:tplc="13CCD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E77418"/>
    <w:multiLevelType w:val="hybridMultilevel"/>
    <w:tmpl w:val="BEA08658"/>
    <w:lvl w:ilvl="0" w:tplc="07C6A3E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62A9"/>
    <w:rsid w:val="00016847"/>
    <w:rsid w:val="00047ED8"/>
    <w:rsid w:val="000A133F"/>
    <w:rsid w:val="00174B14"/>
    <w:rsid w:val="001D714D"/>
    <w:rsid w:val="0036339D"/>
    <w:rsid w:val="00364153"/>
    <w:rsid w:val="00365859"/>
    <w:rsid w:val="003F73D9"/>
    <w:rsid w:val="0057725D"/>
    <w:rsid w:val="00612709"/>
    <w:rsid w:val="007921EC"/>
    <w:rsid w:val="007C60A1"/>
    <w:rsid w:val="00815B71"/>
    <w:rsid w:val="00846EA1"/>
    <w:rsid w:val="00860E41"/>
    <w:rsid w:val="00875C4F"/>
    <w:rsid w:val="008B739C"/>
    <w:rsid w:val="008D6C57"/>
    <w:rsid w:val="00923545"/>
    <w:rsid w:val="009B1EEB"/>
    <w:rsid w:val="009C5F6E"/>
    <w:rsid w:val="009C73C8"/>
    <w:rsid w:val="00BA1234"/>
    <w:rsid w:val="00BC1D6B"/>
    <w:rsid w:val="00C6794D"/>
    <w:rsid w:val="00D22555"/>
    <w:rsid w:val="00D46F94"/>
    <w:rsid w:val="00E208B2"/>
    <w:rsid w:val="00E270B8"/>
    <w:rsid w:val="00E862A9"/>
    <w:rsid w:val="00EC0204"/>
    <w:rsid w:val="00F24354"/>
    <w:rsid w:val="00F37160"/>
    <w:rsid w:val="00F423E2"/>
    <w:rsid w:val="00FC33EF"/>
    <w:rsid w:val="00FE1A3B"/>
    <w:rsid w:val="00FE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rsid w:val="00E862A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2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15B7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C6794D"/>
  </w:style>
  <w:style w:type="paragraph" w:styleId="a6">
    <w:name w:val="List Paragraph"/>
    <w:basedOn w:val="a"/>
    <w:uiPriority w:val="34"/>
    <w:qFormat/>
    <w:rsid w:val="00FE5121"/>
    <w:pPr>
      <w:ind w:left="720"/>
      <w:contextualSpacing/>
    </w:pPr>
  </w:style>
  <w:style w:type="character" w:styleId="a7">
    <w:name w:val="Hyperlink"/>
    <w:basedOn w:val="a0"/>
    <w:rsid w:val="009C5F6E"/>
    <w:rPr>
      <w:color w:val="0066CC"/>
      <w:u w:val="single"/>
    </w:rPr>
  </w:style>
  <w:style w:type="character" w:customStyle="1" w:styleId="2">
    <w:name w:val="Основной текст (2)"/>
    <w:basedOn w:val="a0"/>
    <w:uiPriority w:val="99"/>
    <w:rsid w:val="009C5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9C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uiPriority w:val="99"/>
    <w:rsid w:val="009C5F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rsid w:val="009C5F6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9C5F6E"/>
    <w:pPr>
      <w:widowControl w:val="0"/>
      <w:shd w:val="clear" w:color="auto" w:fill="FFFFFF"/>
      <w:spacing w:line="298" w:lineRule="exact"/>
      <w:ind w:hanging="2040"/>
      <w:jc w:val="both"/>
      <w:outlineLvl w:val="3"/>
    </w:pPr>
    <w:rPr>
      <w:rFonts w:eastAsiaTheme="minorHAnsi"/>
      <w:b/>
      <w:bCs/>
      <w:sz w:val="22"/>
      <w:szCs w:val="22"/>
      <w:lang w:eastAsia="en-US"/>
    </w:rPr>
  </w:style>
  <w:style w:type="paragraph" w:customStyle="1" w:styleId="21">
    <w:name w:val="Основной текст (2)1"/>
    <w:basedOn w:val="a"/>
    <w:link w:val="20"/>
    <w:uiPriority w:val="99"/>
    <w:rsid w:val="009C5F6E"/>
    <w:pPr>
      <w:widowControl w:val="0"/>
      <w:shd w:val="clear" w:color="auto" w:fill="FFFFFF"/>
      <w:spacing w:line="240" w:lineRule="atLeast"/>
    </w:pPr>
    <w:rPr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9C5F6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C5F6E"/>
    <w:pPr>
      <w:widowControl w:val="0"/>
      <w:shd w:val="clear" w:color="auto" w:fill="FFFFFF"/>
      <w:spacing w:line="288" w:lineRule="exact"/>
      <w:ind w:hanging="1800"/>
      <w:jc w:val="both"/>
    </w:pPr>
    <w:rPr>
      <w:rFonts w:eastAsiaTheme="minorHAnsi"/>
      <w:b/>
      <w:bCs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C5F6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9C5F6E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9C5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3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uboss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5119</Words>
  <Characters>29184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2019-07-29T10:29:00Z</cp:lastPrinted>
  <dcterms:created xsi:type="dcterms:W3CDTF">2017-02-01T04:42:00Z</dcterms:created>
  <dcterms:modified xsi:type="dcterms:W3CDTF">2019-10-30T13:57:00Z</dcterms:modified>
</cp:coreProperties>
</file>